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495C" w14:textId="77777777" w:rsidR="004F2893" w:rsidRPr="00A60D94" w:rsidRDefault="004F2893" w:rsidP="00A60D94">
      <w:pPr>
        <w:jc w:val="both"/>
        <w:rPr>
          <w:rFonts w:asciiTheme="minorHAnsi" w:hAnsiTheme="minorHAnsi" w:cs="Times New Roman"/>
          <w:b/>
          <w:color w:val="FF0000"/>
          <w:sz w:val="22"/>
          <w:u w:val="single"/>
        </w:rPr>
      </w:pPr>
    </w:p>
    <w:p w14:paraId="60664183" w14:textId="77777777" w:rsidR="0072284B" w:rsidRPr="00A60D94" w:rsidRDefault="0072284B" w:rsidP="00A60D94">
      <w:pPr>
        <w:jc w:val="both"/>
        <w:rPr>
          <w:rFonts w:asciiTheme="minorHAnsi" w:hAnsiTheme="minorHAnsi" w:cs="Times New Roman"/>
          <w:b/>
          <w:color w:val="FF0000"/>
          <w:sz w:val="22"/>
          <w:u w:val="single"/>
        </w:rPr>
      </w:pPr>
      <w:bookmarkStart w:id="0" w:name="_GoBack"/>
      <w:bookmarkEnd w:id="0"/>
    </w:p>
    <w:p w14:paraId="4DEC186E" w14:textId="77777777" w:rsidR="00EE4A8E" w:rsidRPr="00FC6762" w:rsidRDefault="0059671A" w:rsidP="00A60D94">
      <w:pPr>
        <w:jc w:val="both"/>
        <w:rPr>
          <w:rFonts w:asciiTheme="minorHAnsi" w:hAnsiTheme="minorHAnsi" w:cs="Times New Roman"/>
          <w:b/>
          <w:sz w:val="22"/>
          <w:u w:val="single"/>
        </w:rPr>
      </w:pPr>
      <w:r w:rsidRPr="00FC6762">
        <w:rPr>
          <w:rFonts w:asciiTheme="minorHAnsi" w:hAnsiTheme="minorHAnsi" w:cs="Times New Roman"/>
          <w:b/>
          <w:sz w:val="22"/>
          <w:u w:val="single"/>
        </w:rPr>
        <w:t>Appendix 1 – Study Protocol</w:t>
      </w:r>
      <w:r w:rsidR="00FC682B" w:rsidRPr="00FC6762">
        <w:rPr>
          <w:rFonts w:asciiTheme="minorHAnsi" w:hAnsiTheme="minorHAnsi" w:cs="Times New Roman"/>
          <w:b/>
          <w:sz w:val="22"/>
          <w:u w:val="single"/>
        </w:rPr>
        <w:t xml:space="preserve"> </w:t>
      </w:r>
    </w:p>
    <w:p w14:paraId="757205A1" w14:textId="77777777" w:rsidR="00244396" w:rsidRPr="00FC6762" w:rsidRDefault="00244396" w:rsidP="00A60D94">
      <w:pPr>
        <w:jc w:val="both"/>
        <w:rPr>
          <w:rFonts w:asciiTheme="minorHAnsi" w:hAnsiTheme="minorHAnsi" w:cs="Times New Roman"/>
          <w:b/>
          <w:sz w:val="22"/>
        </w:rPr>
      </w:pPr>
    </w:p>
    <w:p w14:paraId="324EF13E" w14:textId="77777777" w:rsidR="00244396" w:rsidRPr="00FC6762" w:rsidRDefault="00244396" w:rsidP="00A60D94">
      <w:pPr>
        <w:jc w:val="both"/>
        <w:rPr>
          <w:rFonts w:asciiTheme="minorHAnsi" w:hAnsiTheme="minorHAnsi" w:cs="Times New Roman"/>
          <w:b/>
          <w:sz w:val="22"/>
        </w:rPr>
      </w:pPr>
    </w:p>
    <w:p w14:paraId="1989A5D4" w14:textId="77777777" w:rsidR="00EE4A8E" w:rsidRPr="00FC6762" w:rsidRDefault="003E2483" w:rsidP="00A60D94">
      <w:pPr>
        <w:jc w:val="both"/>
        <w:rPr>
          <w:rFonts w:asciiTheme="minorHAnsi" w:hAnsiTheme="minorHAnsi" w:cs="Times New Roman"/>
          <w:sz w:val="22"/>
        </w:rPr>
      </w:pPr>
      <w:r w:rsidRPr="00FC6762">
        <w:rPr>
          <w:rFonts w:asciiTheme="minorHAnsi" w:hAnsiTheme="minorHAnsi" w:cs="Times New Roman"/>
          <w:b/>
          <w:sz w:val="22"/>
        </w:rPr>
        <w:t>Title:</w:t>
      </w:r>
      <w:r w:rsidRPr="00FC6762">
        <w:rPr>
          <w:rFonts w:asciiTheme="minorHAnsi" w:hAnsiTheme="minorHAnsi" w:cs="Times New Roman"/>
          <w:sz w:val="22"/>
        </w:rPr>
        <w:t xml:space="preserve"> </w:t>
      </w:r>
      <w:r w:rsidR="00FA4EE4" w:rsidRPr="00FC6762">
        <w:rPr>
          <w:rFonts w:asciiTheme="minorHAnsi" w:hAnsiTheme="minorHAnsi" w:cs="Times New Roman"/>
          <w:sz w:val="22"/>
        </w:rPr>
        <w:t>IMPlementation of A Relatives’ Toolkit (IMPART study): Examining the critical success factors, barriers and facilitators to implementation of an online supported self-management intervention in the NHS</w:t>
      </w:r>
    </w:p>
    <w:p w14:paraId="50AB625F" w14:textId="77777777" w:rsidR="00EE4A8E" w:rsidRPr="00FC6762" w:rsidRDefault="00EE4A8E" w:rsidP="00A60D94">
      <w:pPr>
        <w:jc w:val="both"/>
        <w:rPr>
          <w:rFonts w:asciiTheme="minorHAnsi" w:hAnsiTheme="minorHAnsi" w:cs="Times New Roman"/>
          <w:sz w:val="22"/>
        </w:rPr>
      </w:pPr>
    </w:p>
    <w:p w14:paraId="59E9C4BB" w14:textId="77777777" w:rsidR="00634E3E" w:rsidRPr="00FC6762" w:rsidRDefault="00A05784" w:rsidP="00A60D94">
      <w:pPr>
        <w:ind w:firstLine="720"/>
        <w:jc w:val="both"/>
        <w:rPr>
          <w:rFonts w:asciiTheme="minorHAnsi" w:hAnsiTheme="minorHAnsi" w:cs="Times New Roman"/>
          <w:b/>
          <w:sz w:val="22"/>
          <w:u w:val="single"/>
        </w:rPr>
      </w:pPr>
      <w:r w:rsidRPr="00FC6762">
        <w:rPr>
          <w:rFonts w:asciiTheme="minorHAnsi" w:hAnsiTheme="minorHAnsi" w:cs="Times New Roman"/>
          <w:b/>
          <w:sz w:val="22"/>
          <w:u w:val="single"/>
        </w:rPr>
        <w:t xml:space="preserve">2. </w:t>
      </w:r>
      <w:r w:rsidR="00634E3E" w:rsidRPr="00FC6762">
        <w:rPr>
          <w:rFonts w:asciiTheme="minorHAnsi" w:hAnsiTheme="minorHAnsi" w:cs="Times New Roman"/>
          <w:b/>
          <w:sz w:val="22"/>
          <w:u w:val="single"/>
        </w:rPr>
        <w:t>Summary of Research</w:t>
      </w:r>
    </w:p>
    <w:p w14:paraId="782D1B30" w14:textId="77777777" w:rsidR="00A83C38" w:rsidRPr="00FC6762" w:rsidRDefault="00A83C38" w:rsidP="00A60D94">
      <w:pPr>
        <w:autoSpaceDE w:val="0"/>
        <w:autoSpaceDN w:val="0"/>
        <w:adjustRightInd w:val="0"/>
        <w:jc w:val="both"/>
        <w:rPr>
          <w:rFonts w:asciiTheme="minorHAnsi" w:eastAsiaTheme="minorHAnsi" w:hAnsiTheme="minorHAnsi" w:cs="Times New Roman"/>
          <w:color w:val="000000"/>
          <w:sz w:val="22"/>
          <w:lang w:eastAsia="en-US"/>
        </w:rPr>
      </w:pPr>
    </w:p>
    <w:p w14:paraId="7578F7CC" w14:textId="77777777" w:rsidR="00E453AB" w:rsidRPr="00FC6762" w:rsidRDefault="00105BC2"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 xml:space="preserve">An iterative case </w:t>
      </w:r>
      <w:r w:rsidR="00A7757D" w:rsidRPr="00FC6762">
        <w:rPr>
          <w:rFonts w:asciiTheme="minorHAnsi" w:eastAsiaTheme="minorHAnsi" w:hAnsiTheme="minorHAnsi" w:cs="Times New Roman"/>
          <w:sz w:val="22"/>
          <w:lang w:eastAsia="en-US"/>
        </w:rPr>
        <w:t>study</w:t>
      </w:r>
      <w:r w:rsidR="00782F48" w:rsidRPr="00FC6762">
        <w:rPr>
          <w:rFonts w:asciiTheme="minorHAnsi" w:eastAsiaTheme="minorHAnsi" w:hAnsiTheme="minorHAnsi" w:cs="Times New Roman"/>
          <w:sz w:val="22"/>
          <w:lang w:eastAsia="en-US"/>
        </w:rPr>
        <w:t xml:space="preserve"> </w:t>
      </w:r>
      <w:r w:rsidRPr="00FC6762">
        <w:rPr>
          <w:rFonts w:asciiTheme="minorHAnsi" w:eastAsiaTheme="minorHAnsi" w:hAnsiTheme="minorHAnsi" w:cs="Times New Roman"/>
          <w:sz w:val="22"/>
          <w:lang w:eastAsia="en-US"/>
        </w:rPr>
        <w:t>design</w:t>
      </w:r>
      <w:r w:rsidR="00E83217" w:rsidRPr="00FC6762">
        <w:rPr>
          <w:rFonts w:asciiTheme="minorHAnsi" w:eastAsiaTheme="minorHAnsi" w:hAnsiTheme="minorHAnsi" w:cs="Times New Roman"/>
          <w:sz w:val="22"/>
          <w:lang w:eastAsia="en-US"/>
        </w:rPr>
        <w:t>, conducted across</w:t>
      </w:r>
      <w:r w:rsidR="00DB1D83" w:rsidRPr="00FC6762">
        <w:rPr>
          <w:rFonts w:asciiTheme="minorHAnsi" w:eastAsiaTheme="minorHAnsi" w:hAnsiTheme="minorHAnsi" w:cs="Times New Roman"/>
          <w:sz w:val="22"/>
          <w:lang w:eastAsia="en-US"/>
        </w:rPr>
        <w:t xml:space="preserve"> six</w:t>
      </w:r>
      <w:r w:rsidR="00692E18" w:rsidRPr="00FC6762">
        <w:rPr>
          <w:rFonts w:asciiTheme="minorHAnsi" w:eastAsiaTheme="minorHAnsi" w:hAnsiTheme="minorHAnsi" w:cs="Times New Roman"/>
          <w:sz w:val="22"/>
          <w:lang w:eastAsia="en-US"/>
        </w:rPr>
        <w:t xml:space="preserve"> NHS Trusts</w:t>
      </w:r>
      <w:r w:rsidR="00E83217" w:rsidRPr="00FC6762">
        <w:rPr>
          <w:rFonts w:asciiTheme="minorHAnsi" w:eastAsiaTheme="minorHAnsi" w:hAnsiTheme="minorHAnsi" w:cs="Times New Roman"/>
          <w:sz w:val="22"/>
          <w:lang w:eastAsia="en-US"/>
        </w:rPr>
        <w:t>,</w:t>
      </w:r>
      <w:r w:rsidRPr="00FC6762">
        <w:rPr>
          <w:rFonts w:asciiTheme="minorHAnsi" w:eastAsiaTheme="minorHAnsi" w:hAnsiTheme="minorHAnsi" w:cs="Times New Roman"/>
          <w:sz w:val="22"/>
          <w:lang w:eastAsia="en-US"/>
        </w:rPr>
        <w:t xml:space="preserve"> will identify the critical success factors, barriers and facilitators to implementation of an online supported self-management intervention in the NHS. The Relatives’ Education And Coping Toolkit (REACT) is an evidence-based online supported self-management intervention for relatives of people with recent onset psychosis, which has been shown to significantly reduce distress and increase perceived ability to cope </w:t>
      </w:r>
      <w:r w:rsidR="00A1197A" w:rsidRPr="00FC6762">
        <w:rPr>
          <w:rFonts w:asciiTheme="minorHAnsi" w:eastAsiaTheme="minorHAnsi" w:hAnsiTheme="minorHAnsi" w:cs="Times New Roman"/>
          <w:sz w:val="22"/>
          <w:lang w:eastAsia="en-US"/>
        </w:rPr>
        <w:fldChar w:fldCharType="begin"/>
      </w:r>
      <w:r w:rsidR="003C1D4C" w:rsidRPr="00FC6762">
        <w:rPr>
          <w:rFonts w:asciiTheme="minorHAnsi" w:eastAsiaTheme="minorHAnsi" w:hAnsiTheme="minorHAnsi" w:cs="Times New Roman"/>
          <w:sz w:val="22"/>
          <w:lang w:eastAsia="en-US"/>
        </w:rPr>
        <w:instrText xml:space="preserve"> ADDIN EN.CITE &lt;EndNote&gt;&lt;Cite&gt;&lt;Author&gt;Lobban&lt;/Author&gt;&lt;Year&gt;2013&lt;/Year&gt;&lt;RecNum&gt;20&lt;/RecNum&gt;&lt;DisplayText&gt;(22)&lt;/DisplayText&gt;&lt;record&gt;&lt;rec-number&gt;20&lt;/rec-number&gt;&lt;foreign-keys&gt;&lt;key app="EN" db-id="t5dzdxed4petx6e9xrmpeedvxsddv0ww0epd" timestamp="0"&gt;20&lt;/key&gt;&lt;/foreign-keys&gt;&lt;ref-type name="Journal Article"&gt;17&lt;/ref-type&gt;&lt;contributors&gt;&lt;authors&gt;&lt;author&gt;Lobban, Fiona&lt;/author&gt;&lt;author&gt;Glentworth, David&lt;/author&gt;&lt;author&gt;Chapman, Lesley&lt;/author&gt;&lt;author&gt;Wainwright, Laura&lt;/author&gt;&lt;author&gt;Postlethwaite, Adam&lt;/author&gt;&lt;author&gt;Dunn, Graham&lt;/author&gt;&lt;author&gt;Pinfold, Vanessa&lt;/author&gt;&lt;author&gt;Larkin, Warren&lt;/author&gt;&lt;author&gt;Haddock, Gillian&lt;/author&gt;&lt;/authors&gt;&lt;/contributors&gt;&lt;titles&gt;&lt;title&gt;Feasibility of a supported self-management intervention for relatives of people with recent-onset psychosis: REACT study&lt;/title&gt;&lt;secondary-title&gt;The British Journal of Psychiatry&lt;/secondary-title&gt;&lt;/titles&gt;&lt;periodical&gt;&lt;full-title&gt;The British Journal of Psychiatry&lt;/full-title&gt;&lt;/periodical&gt;&lt;pages&gt;366-372&lt;/pages&gt;&lt;volume&gt;203&lt;/volume&gt;&lt;number&gt;5&lt;/number&gt;&lt;dates&gt;&lt;year&gt;2013&lt;/year&gt;&lt;/dates&gt;&lt;isbn&gt;0007-1250&lt;/isbn&gt;&lt;urls&gt;&lt;/urls&gt;&lt;/record&gt;&lt;/Cite&gt;&lt;/EndNote&gt;</w:instrText>
      </w:r>
      <w:r w:rsidR="00A1197A" w:rsidRPr="00FC6762">
        <w:rPr>
          <w:rFonts w:asciiTheme="minorHAnsi" w:eastAsiaTheme="minorHAnsi" w:hAnsiTheme="minorHAnsi" w:cs="Times New Roman"/>
          <w:sz w:val="22"/>
          <w:lang w:eastAsia="en-US"/>
        </w:rPr>
        <w:fldChar w:fldCharType="separate"/>
      </w:r>
      <w:r w:rsidR="003C1D4C" w:rsidRPr="00FC6762">
        <w:rPr>
          <w:rFonts w:asciiTheme="minorHAnsi" w:eastAsiaTheme="minorHAnsi" w:hAnsiTheme="minorHAnsi" w:cs="Times New Roman"/>
          <w:noProof/>
          <w:sz w:val="22"/>
          <w:lang w:eastAsia="en-US"/>
        </w:rPr>
        <w:t>(</w:t>
      </w:r>
      <w:hyperlink w:anchor="_ENREF_22" w:tooltip="Lobban, 2013 #20" w:history="1">
        <w:r w:rsidR="000E6C15" w:rsidRPr="00FC6762">
          <w:rPr>
            <w:rFonts w:asciiTheme="minorHAnsi" w:eastAsiaTheme="minorHAnsi" w:hAnsiTheme="minorHAnsi" w:cs="Times New Roman"/>
            <w:noProof/>
            <w:sz w:val="22"/>
            <w:lang w:eastAsia="en-US"/>
          </w:rPr>
          <w:t>22</w:t>
        </w:r>
      </w:hyperlink>
      <w:r w:rsidR="003C1D4C" w:rsidRPr="00FC6762">
        <w:rPr>
          <w:rFonts w:asciiTheme="minorHAnsi" w:eastAsiaTheme="minorHAnsi" w:hAnsiTheme="minorHAnsi" w:cs="Times New Roman"/>
          <w:noProof/>
          <w:sz w:val="22"/>
          <w:lang w:eastAsia="en-US"/>
        </w:rPr>
        <w:t>)</w:t>
      </w:r>
      <w:r w:rsidR="00A1197A" w:rsidRPr="00FC6762">
        <w:rPr>
          <w:rFonts w:asciiTheme="minorHAnsi" w:eastAsiaTheme="minorHAnsi" w:hAnsiTheme="minorHAnsi" w:cs="Times New Roman"/>
          <w:sz w:val="22"/>
          <w:lang w:eastAsia="en-US"/>
        </w:rPr>
        <w:fldChar w:fldCharType="end"/>
      </w:r>
      <w:r w:rsidRPr="00FC6762">
        <w:rPr>
          <w:rFonts w:asciiTheme="minorHAnsi" w:eastAsiaTheme="minorHAnsi" w:hAnsiTheme="minorHAnsi" w:cs="Times New Roman"/>
          <w:sz w:val="22"/>
          <w:lang w:eastAsia="en-US"/>
        </w:rPr>
        <w:t>. The interventi</w:t>
      </w:r>
      <w:r w:rsidR="00DB1D83" w:rsidRPr="00FC6762">
        <w:rPr>
          <w:rFonts w:asciiTheme="minorHAnsi" w:eastAsiaTheme="minorHAnsi" w:hAnsiTheme="minorHAnsi" w:cs="Times New Roman"/>
          <w:sz w:val="22"/>
          <w:lang w:eastAsia="en-US"/>
        </w:rPr>
        <w:t>on was co-produced</w:t>
      </w:r>
      <w:r w:rsidRPr="00FC6762">
        <w:rPr>
          <w:rFonts w:asciiTheme="minorHAnsi" w:eastAsiaTheme="minorHAnsi" w:hAnsiTheme="minorHAnsi" w:cs="Times New Roman"/>
          <w:sz w:val="22"/>
          <w:lang w:eastAsia="en-US"/>
        </w:rPr>
        <w:t xml:space="preserve"> with relatives, is recovery focussed</w:t>
      </w:r>
      <w:r w:rsidR="00DB670E" w:rsidRPr="00FC6762">
        <w:rPr>
          <w:rFonts w:asciiTheme="minorHAnsi" w:eastAsiaTheme="minorHAnsi" w:hAnsiTheme="minorHAnsi" w:cs="Times New Roman"/>
          <w:sz w:val="22"/>
          <w:lang w:eastAsia="en-US"/>
        </w:rPr>
        <w:t xml:space="preserve"> (www.IMROC.org)</w:t>
      </w:r>
      <w:r w:rsidRPr="00FC6762">
        <w:rPr>
          <w:rFonts w:asciiTheme="minorHAnsi" w:eastAsiaTheme="minorHAnsi" w:hAnsiTheme="minorHAnsi" w:cs="Times New Roman"/>
          <w:sz w:val="22"/>
          <w:lang w:eastAsia="en-US"/>
        </w:rPr>
        <w:t xml:space="preserve">, and offers an effective way for mental health services across the UK to meet the new 2014 NICE Guideline for psychosis recommendation to provide an education and support programme to relatives.  </w:t>
      </w:r>
      <w:r w:rsidR="00FE750D" w:rsidRPr="00FC6762">
        <w:rPr>
          <w:rFonts w:asciiTheme="minorHAnsi" w:eastAsiaTheme="minorHAnsi" w:hAnsiTheme="minorHAnsi" w:cs="Times New Roman"/>
          <w:sz w:val="22"/>
          <w:lang w:eastAsia="en-US"/>
        </w:rPr>
        <w:t xml:space="preserve">Trusts offering REACT to relatives are also provided with an online </w:t>
      </w:r>
      <w:r w:rsidR="000A04C4" w:rsidRPr="00FC6762">
        <w:rPr>
          <w:rFonts w:asciiTheme="minorHAnsi" w:eastAsiaTheme="minorHAnsi" w:hAnsiTheme="minorHAnsi" w:cs="Times New Roman"/>
          <w:sz w:val="22"/>
          <w:lang w:eastAsia="en-US"/>
        </w:rPr>
        <w:t xml:space="preserve">REACT </w:t>
      </w:r>
      <w:r w:rsidR="00FE750D" w:rsidRPr="00FC6762">
        <w:rPr>
          <w:rFonts w:asciiTheme="minorHAnsi" w:eastAsiaTheme="minorHAnsi" w:hAnsiTheme="minorHAnsi" w:cs="Times New Roman"/>
          <w:sz w:val="22"/>
          <w:lang w:eastAsia="en-US"/>
        </w:rPr>
        <w:t xml:space="preserve">Training Package for the </w:t>
      </w:r>
      <w:r w:rsidR="00DB1D83" w:rsidRPr="00FC6762">
        <w:rPr>
          <w:rFonts w:asciiTheme="minorHAnsi" w:eastAsiaTheme="minorHAnsi" w:hAnsiTheme="minorHAnsi" w:cs="Times New Roman"/>
          <w:sz w:val="22"/>
          <w:lang w:eastAsia="en-US"/>
        </w:rPr>
        <w:t>supporting staff</w:t>
      </w:r>
      <w:r w:rsidR="00FE750D" w:rsidRPr="00FC6762">
        <w:rPr>
          <w:rFonts w:asciiTheme="minorHAnsi" w:eastAsiaTheme="minorHAnsi" w:hAnsiTheme="minorHAnsi" w:cs="Times New Roman"/>
          <w:sz w:val="22"/>
          <w:lang w:eastAsia="en-US"/>
        </w:rPr>
        <w:t xml:space="preserve"> which provides them with clear guidance and materials to support </w:t>
      </w:r>
      <w:r w:rsidR="000A04C4" w:rsidRPr="00FC6762">
        <w:rPr>
          <w:rFonts w:asciiTheme="minorHAnsi" w:eastAsiaTheme="minorHAnsi" w:hAnsiTheme="minorHAnsi" w:cs="Times New Roman"/>
          <w:sz w:val="22"/>
          <w:lang w:eastAsia="en-US"/>
        </w:rPr>
        <w:t xml:space="preserve">relatives to use </w:t>
      </w:r>
      <w:r w:rsidR="00FE750D" w:rsidRPr="00FC6762">
        <w:rPr>
          <w:rFonts w:asciiTheme="minorHAnsi" w:eastAsiaTheme="minorHAnsi" w:hAnsiTheme="minorHAnsi" w:cs="Times New Roman"/>
          <w:sz w:val="22"/>
          <w:lang w:eastAsia="en-US"/>
        </w:rPr>
        <w:t xml:space="preserve">REACT. </w:t>
      </w:r>
      <w:r w:rsidRPr="00FC6762">
        <w:rPr>
          <w:rFonts w:asciiTheme="minorHAnsi" w:eastAsiaTheme="minorHAnsi" w:hAnsiTheme="minorHAnsi" w:cs="Times New Roman"/>
          <w:sz w:val="22"/>
          <w:lang w:eastAsia="en-US"/>
        </w:rPr>
        <w:t xml:space="preserve">Previous NICE guidelines (2009) have recommended </w:t>
      </w:r>
      <w:r w:rsidR="00A944CC" w:rsidRPr="00FC6762">
        <w:rPr>
          <w:rFonts w:asciiTheme="minorHAnsi" w:eastAsiaTheme="minorHAnsi" w:hAnsiTheme="minorHAnsi" w:cs="Times New Roman"/>
          <w:sz w:val="22"/>
          <w:lang w:eastAsia="en-US"/>
        </w:rPr>
        <w:t xml:space="preserve">that </w:t>
      </w:r>
      <w:r w:rsidRPr="00FC6762">
        <w:rPr>
          <w:rFonts w:asciiTheme="minorHAnsi" w:eastAsiaTheme="minorHAnsi" w:hAnsiTheme="minorHAnsi" w:cs="Times New Roman"/>
          <w:sz w:val="22"/>
          <w:lang w:eastAsia="en-US"/>
        </w:rPr>
        <w:t>relatives are supported through structured Family Intervention. However, NHS Trust surveys estimate that only 1 – 17% of fa</w:t>
      </w:r>
      <w:r w:rsidR="00A1197A" w:rsidRPr="00FC6762">
        <w:rPr>
          <w:rFonts w:asciiTheme="minorHAnsi" w:eastAsiaTheme="minorHAnsi" w:hAnsiTheme="minorHAnsi" w:cs="Times New Roman"/>
          <w:sz w:val="22"/>
          <w:lang w:eastAsia="en-US"/>
        </w:rPr>
        <w:t>milies have received this</w:t>
      </w:r>
      <w:r w:rsidR="00A36F22" w:rsidRPr="00FC6762">
        <w:rPr>
          <w:rFonts w:asciiTheme="minorHAnsi" w:eastAsiaTheme="minorHAnsi" w:hAnsiTheme="minorHAnsi" w:cs="Times New Roman"/>
          <w:sz w:val="22"/>
          <w:lang w:eastAsia="en-US"/>
        </w:rPr>
        <w:t xml:space="preserve"> </w:t>
      </w:r>
      <w:r w:rsidR="00A36F22" w:rsidRPr="00FC6762">
        <w:rPr>
          <w:rFonts w:asciiTheme="minorHAnsi" w:eastAsiaTheme="minorHAnsi" w:hAnsiTheme="minorHAnsi" w:cs="Times New Roman"/>
          <w:sz w:val="22"/>
          <w:lang w:eastAsia="en-US"/>
        </w:rPr>
        <w:fldChar w:fldCharType="begin">
          <w:fldData xml:space="preserve">PEVuZE5vdGU+PENpdGU+PEF1dGhvcj5UZXRsZXk8L0F1dGhvcj48WWVhcj4yMDA1PC9ZZWFyPjxS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</w:fldData>
        </w:fldChar>
      </w:r>
      <w:r w:rsidR="000E6C15" w:rsidRPr="00FC6762">
        <w:rPr>
          <w:rFonts w:asciiTheme="minorHAnsi" w:eastAsiaTheme="minorHAnsi" w:hAnsiTheme="minorHAnsi" w:cs="Times New Roman"/>
          <w:sz w:val="22"/>
          <w:lang w:eastAsia="en-US"/>
        </w:rPr>
        <w:instrText xml:space="preserve"> ADDIN EN.CITE </w:instrText>
      </w:r>
      <w:r w:rsidR="000E6C15" w:rsidRPr="00FC6762">
        <w:rPr>
          <w:rFonts w:asciiTheme="minorHAnsi" w:eastAsiaTheme="minorHAnsi" w:hAnsiTheme="minorHAnsi" w:cs="Times New Roman"/>
          <w:sz w:val="22"/>
          <w:lang w:eastAsia="en-US"/>
        </w:rPr>
        <w:fldChar w:fldCharType="begin">
          <w:fldData xml:space="preserve">PEVuZE5vdGU+PENpdGU+PEF1dGhvcj5UZXRsZXk8L0F1dGhvcj48WWVhcj4yMDA1PC9ZZWFyPjxS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</w:fldData>
        </w:fldChar>
      </w:r>
      <w:r w:rsidR="000E6C15" w:rsidRPr="00FC6762">
        <w:rPr>
          <w:rFonts w:asciiTheme="minorHAnsi" w:eastAsiaTheme="minorHAnsi" w:hAnsiTheme="minorHAnsi" w:cs="Times New Roman"/>
          <w:sz w:val="22"/>
          <w:lang w:eastAsia="en-US"/>
        </w:rPr>
        <w:instrText xml:space="preserve"> ADDIN EN.CITE.DATA </w:instrText>
      </w:r>
      <w:r w:rsidR="000E6C15" w:rsidRPr="00FC6762">
        <w:rPr>
          <w:rFonts w:asciiTheme="minorHAnsi" w:eastAsiaTheme="minorHAnsi" w:hAnsiTheme="minorHAnsi" w:cs="Times New Roman"/>
          <w:sz w:val="22"/>
          <w:lang w:eastAsia="en-US"/>
        </w:rPr>
      </w:r>
      <w:r w:rsidR="000E6C15" w:rsidRPr="00FC6762">
        <w:rPr>
          <w:rFonts w:asciiTheme="minorHAnsi" w:eastAsiaTheme="minorHAnsi" w:hAnsiTheme="minorHAnsi" w:cs="Times New Roman"/>
          <w:sz w:val="22"/>
          <w:lang w:eastAsia="en-US"/>
        </w:rPr>
        <w:fldChar w:fldCharType="end"/>
      </w:r>
      <w:r w:rsidR="00A36F22" w:rsidRPr="00FC6762">
        <w:rPr>
          <w:rFonts w:asciiTheme="minorHAnsi" w:eastAsiaTheme="minorHAnsi" w:hAnsiTheme="minorHAnsi" w:cs="Times New Roman"/>
          <w:sz w:val="22"/>
          <w:lang w:eastAsia="en-US"/>
        </w:rPr>
      </w:r>
      <w:r w:rsidR="00A36F22" w:rsidRPr="00FC6762">
        <w:rPr>
          <w:rFonts w:asciiTheme="minorHAnsi" w:eastAsiaTheme="minorHAnsi" w:hAnsiTheme="minorHAnsi" w:cs="Times New Roman"/>
          <w:sz w:val="22"/>
          <w:lang w:eastAsia="en-US"/>
        </w:rPr>
        <w:fldChar w:fldCharType="separate"/>
      </w:r>
      <w:r w:rsidR="00A36F22" w:rsidRPr="00FC6762">
        <w:rPr>
          <w:rFonts w:asciiTheme="minorHAnsi" w:eastAsiaTheme="minorHAnsi" w:hAnsiTheme="minorHAnsi" w:cs="Times New Roman"/>
          <w:noProof/>
          <w:sz w:val="22"/>
          <w:lang w:eastAsia="en-US"/>
        </w:rPr>
        <w:t>(</w:t>
      </w:r>
      <w:hyperlink w:anchor="_ENREF_4" w:tooltip="Tetley, 2005 #19" w:history="1">
        <w:r w:rsidR="000E6C15" w:rsidRPr="00FC6762">
          <w:rPr>
            <w:rFonts w:asciiTheme="minorHAnsi" w:eastAsiaTheme="minorHAnsi" w:hAnsiTheme="minorHAnsi" w:cs="Times New Roman"/>
            <w:noProof/>
            <w:sz w:val="22"/>
            <w:lang w:eastAsia="en-US"/>
          </w:rPr>
          <w:t>4-6</w:t>
        </w:r>
      </w:hyperlink>
      <w:r w:rsidR="00A36F22" w:rsidRPr="00FC6762">
        <w:rPr>
          <w:rFonts w:asciiTheme="minorHAnsi" w:eastAsiaTheme="minorHAnsi" w:hAnsiTheme="minorHAnsi" w:cs="Times New Roman"/>
          <w:noProof/>
          <w:sz w:val="22"/>
          <w:lang w:eastAsia="en-US"/>
        </w:rPr>
        <w:t>)</w:t>
      </w:r>
      <w:r w:rsidR="00A36F22" w:rsidRPr="00FC6762">
        <w:rPr>
          <w:rFonts w:asciiTheme="minorHAnsi" w:eastAsiaTheme="minorHAnsi" w:hAnsiTheme="minorHAnsi" w:cs="Times New Roman"/>
          <w:sz w:val="22"/>
          <w:lang w:eastAsia="en-US"/>
        </w:rPr>
        <w:fldChar w:fldCharType="end"/>
      </w:r>
      <w:r w:rsidRPr="00FC6762">
        <w:rPr>
          <w:rFonts w:asciiTheme="minorHAnsi" w:eastAsiaTheme="minorHAnsi" w:hAnsiTheme="minorHAnsi" w:cs="Times New Roman"/>
          <w:sz w:val="22"/>
          <w:lang w:eastAsia="en-US"/>
        </w:rPr>
        <w:t xml:space="preserve">. It is therefore vital that the </w:t>
      </w:r>
      <w:r w:rsidR="00D51D2F" w:rsidRPr="00FC6762">
        <w:rPr>
          <w:rFonts w:asciiTheme="minorHAnsi" w:eastAsiaTheme="minorHAnsi" w:hAnsiTheme="minorHAnsi" w:cs="Times New Roman"/>
          <w:sz w:val="22"/>
          <w:lang w:eastAsia="en-US"/>
        </w:rPr>
        <w:t>2014</w:t>
      </w:r>
      <w:r w:rsidRPr="00FC6762">
        <w:rPr>
          <w:rFonts w:asciiTheme="minorHAnsi" w:eastAsiaTheme="minorHAnsi" w:hAnsiTheme="minorHAnsi" w:cs="Times New Roman"/>
          <w:sz w:val="22"/>
          <w:lang w:eastAsia="en-US"/>
        </w:rPr>
        <w:t xml:space="preserve"> guidelines are more successfully implemented. Supported self-management interventions, delivered using interactive technology, </w:t>
      </w:r>
      <w:r w:rsidR="005F5BA6" w:rsidRPr="00FC6762">
        <w:rPr>
          <w:rFonts w:asciiTheme="minorHAnsi" w:eastAsiaTheme="minorHAnsi" w:hAnsiTheme="minorHAnsi" w:cs="Times New Roman"/>
          <w:sz w:val="22"/>
          <w:lang w:eastAsia="en-US"/>
        </w:rPr>
        <w:t xml:space="preserve">supported by clinical staff, </w:t>
      </w:r>
      <w:r w:rsidRPr="00FC6762">
        <w:rPr>
          <w:rFonts w:asciiTheme="minorHAnsi" w:eastAsiaTheme="minorHAnsi" w:hAnsiTheme="minorHAnsi" w:cs="Times New Roman"/>
          <w:sz w:val="22"/>
          <w:lang w:eastAsia="en-US"/>
        </w:rPr>
        <w:t>are becoming an increasingly popular way to deliver cost effective healthcare to p</w:t>
      </w:r>
      <w:r w:rsidR="00DF4C14" w:rsidRPr="00FC6762">
        <w:rPr>
          <w:rFonts w:asciiTheme="minorHAnsi" w:eastAsiaTheme="minorHAnsi" w:hAnsiTheme="minorHAnsi" w:cs="Times New Roman"/>
          <w:sz w:val="22"/>
          <w:lang w:eastAsia="en-US"/>
        </w:rPr>
        <w:t xml:space="preserve">eople with chronic needs </w:t>
      </w:r>
      <w:r w:rsidR="00DF4C14" w:rsidRPr="00FC6762">
        <w:rPr>
          <w:rFonts w:asciiTheme="minorHAnsi" w:eastAsiaTheme="minorHAnsi" w:hAnsiTheme="minorHAnsi" w:cs="Times New Roman"/>
          <w:sz w:val="22"/>
          <w:lang w:eastAsia="en-US"/>
        </w:rPr>
        <w:fldChar w:fldCharType="begin"/>
      </w:r>
      <w:r w:rsidR="00A36F22" w:rsidRPr="00FC6762">
        <w:rPr>
          <w:rFonts w:asciiTheme="minorHAnsi" w:eastAsiaTheme="minorHAnsi" w:hAnsiTheme="minorHAnsi" w:cs="Times New Roman"/>
          <w:sz w:val="22"/>
          <w:lang w:eastAsia="en-US"/>
        </w:rPr>
        <w:instrText xml:space="preserve"> ADDIN EN.CITE &lt;EndNote&gt;&lt;Cite&gt;&lt;Author&gt;Bennett&lt;/Author&gt;&lt;Year&gt;2009&lt;/Year&gt;&lt;RecNum&gt;15&lt;/RecNum&gt;&lt;DisplayText&gt;(28, 29)&lt;/DisplayText&gt;&lt;record&gt;&lt;rec-number&gt;15&lt;/rec-number&gt;&lt;foreign-keys&gt;&lt;key app="EN" db-id="t5dzdxed4petx6e9xrmpeedvxsddv0ww0epd" timestamp="0"&gt;15&lt;/key&gt;&lt;/foreign-keys&gt;&lt;ref-type name="Journal Article"&gt;17&lt;/ref-type&gt;&lt;contributors&gt;&lt;authors&gt;&lt;author&gt;Bennett, Gary G&lt;/author&gt;&lt;author&gt;Glasgow, Russell E&lt;/author&gt;&lt;/authors&gt;&lt;/contributors&gt;&lt;titles&gt;&lt;title&gt;The delivery of public health interventions via the Internet: actualizing their potential&lt;/title&gt;&lt;secondary-title&gt;Annual Review Of Public Health&lt;/secondary-title&gt;&lt;/titles&gt;&lt;pages&gt;273-292&lt;/pages&gt;&lt;volume&gt;30&lt;/volume&gt;&lt;dates&gt;&lt;year&gt;2009&lt;/year&gt;&lt;/dates&gt;&lt;isbn&gt;0163-7525&lt;/isbn&gt;&lt;urls&gt;&lt;/urls&gt;&lt;/record&gt;&lt;/Cite&gt;&lt;Cite&gt;&lt;Author&gt;Murray&lt;/Author&gt;&lt;Year&gt;2005&lt;/Year&gt;&lt;RecNum&gt;16&lt;/RecNum&gt;&lt;record&gt;&lt;rec-number&gt;16&lt;/rec-number&gt;&lt;foreign-keys&gt;&lt;key app="EN" db-id="t5dzdxed4petx6e9xrmpeedvxsddv0ww0epd" timestamp="0"&gt;16&lt;/key&gt;&lt;/foreign-keys&gt;&lt;ref-type name="Journal Article"&gt;17&lt;/ref-type&gt;&lt;contributors&gt;&lt;authors&gt;&lt;author&gt;Murray, Elizabeth&lt;/author&gt;&lt;author&gt;Burns, JSST&lt;/author&gt;&lt;author&gt;See, Tai S&lt;/author&gt;&lt;author&gt;Lai, R&lt;/author&gt;&lt;author&gt;Nazareth, Irwin&lt;/author&gt;&lt;/authors&gt;&lt;/contributors&gt;&lt;titles&gt;&lt;title&gt;Interactive Health Communication Applications for people with chronic disease&lt;/title&gt;&lt;secondary-title&gt;Cochrane Database Syst Rev&lt;/secondary-title&gt;&lt;/titles&gt;&lt;volume&gt;4&lt;/volume&gt;&lt;dates&gt;&lt;year&gt;2005&lt;/year&gt;&lt;/dates&gt;&lt;urls&gt;&lt;/urls&gt;&lt;/record&gt;&lt;/Cite&gt;&lt;/EndNote&gt;</w:instrText>
      </w:r>
      <w:r w:rsidR="00DF4C14" w:rsidRPr="00FC6762">
        <w:rPr>
          <w:rFonts w:asciiTheme="minorHAnsi" w:eastAsiaTheme="minorHAnsi" w:hAnsiTheme="minorHAnsi" w:cs="Times New Roman"/>
          <w:sz w:val="22"/>
          <w:lang w:eastAsia="en-US"/>
        </w:rPr>
        <w:fldChar w:fldCharType="separate"/>
      </w:r>
      <w:r w:rsidR="00A36F22" w:rsidRPr="00FC6762">
        <w:rPr>
          <w:rFonts w:asciiTheme="minorHAnsi" w:eastAsiaTheme="minorHAnsi" w:hAnsiTheme="minorHAnsi" w:cs="Times New Roman"/>
          <w:noProof/>
          <w:sz w:val="22"/>
          <w:lang w:eastAsia="en-US"/>
        </w:rPr>
        <w:t>(</w:t>
      </w:r>
      <w:hyperlink w:anchor="_ENREF_28" w:tooltip="Bennett, 2009 #15" w:history="1">
        <w:r w:rsidR="000E6C15" w:rsidRPr="00FC6762">
          <w:rPr>
            <w:rFonts w:asciiTheme="minorHAnsi" w:eastAsiaTheme="minorHAnsi" w:hAnsiTheme="minorHAnsi" w:cs="Times New Roman"/>
            <w:noProof/>
            <w:sz w:val="22"/>
            <w:lang w:eastAsia="en-US"/>
          </w:rPr>
          <w:t>28</w:t>
        </w:r>
      </w:hyperlink>
      <w:r w:rsidR="00A36F22" w:rsidRPr="00FC6762">
        <w:rPr>
          <w:rFonts w:asciiTheme="minorHAnsi" w:eastAsiaTheme="minorHAnsi" w:hAnsiTheme="minorHAnsi" w:cs="Times New Roman"/>
          <w:noProof/>
          <w:sz w:val="22"/>
          <w:lang w:eastAsia="en-US"/>
        </w:rPr>
        <w:t xml:space="preserve">, </w:t>
      </w:r>
      <w:hyperlink w:anchor="_ENREF_29" w:tooltip="Murray, 2005 #16" w:history="1">
        <w:r w:rsidR="000E6C15" w:rsidRPr="00FC6762">
          <w:rPr>
            <w:rFonts w:asciiTheme="minorHAnsi" w:eastAsiaTheme="minorHAnsi" w:hAnsiTheme="minorHAnsi" w:cs="Times New Roman"/>
            <w:noProof/>
            <w:sz w:val="22"/>
            <w:lang w:eastAsia="en-US"/>
          </w:rPr>
          <w:t>29</w:t>
        </w:r>
      </w:hyperlink>
      <w:r w:rsidR="00A36F22" w:rsidRPr="00FC6762">
        <w:rPr>
          <w:rFonts w:asciiTheme="minorHAnsi" w:eastAsiaTheme="minorHAnsi" w:hAnsiTheme="minorHAnsi" w:cs="Times New Roman"/>
          <w:noProof/>
          <w:sz w:val="22"/>
          <w:lang w:eastAsia="en-US"/>
        </w:rPr>
        <w:t>)</w:t>
      </w:r>
      <w:r w:rsidR="00DF4C14" w:rsidRPr="00FC6762">
        <w:rPr>
          <w:rFonts w:asciiTheme="minorHAnsi" w:eastAsiaTheme="minorHAnsi" w:hAnsiTheme="minorHAnsi" w:cs="Times New Roman"/>
          <w:sz w:val="22"/>
          <w:lang w:eastAsia="en-US"/>
        </w:rPr>
        <w:fldChar w:fldCharType="end"/>
      </w:r>
      <w:r w:rsidR="00DF4C14" w:rsidRPr="00FC6762">
        <w:rPr>
          <w:rFonts w:asciiTheme="minorHAnsi" w:eastAsiaTheme="minorHAnsi" w:hAnsiTheme="minorHAnsi" w:cs="Times New Roman"/>
          <w:sz w:val="22"/>
          <w:lang w:eastAsia="en-US"/>
        </w:rPr>
        <w:t xml:space="preserve"> </w:t>
      </w:r>
      <w:r w:rsidRPr="00FC6762">
        <w:rPr>
          <w:rFonts w:asciiTheme="minorHAnsi" w:eastAsiaTheme="minorHAnsi" w:hAnsiTheme="minorHAnsi" w:cs="Times New Roman"/>
          <w:sz w:val="22"/>
          <w:lang w:eastAsia="en-US"/>
        </w:rPr>
        <w:t>but implementation of these approaches in routine clinical practice is poorly understood. This</w:t>
      </w:r>
      <w:r w:rsidR="000805D9" w:rsidRPr="00FC6762">
        <w:rPr>
          <w:rFonts w:asciiTheme="minorHAnsi" w:eastAsiaTheme="minorHAnsi" w:hAnsiTheme="minorHAnsi" w:cs="Times New Roman"/>
          <w:sz w:val="22"/>
          <w:lang w:eastAsia="en-US"/>
        </w:rPr>
        <w:t xml:space="preserve"> study will produce a national </w:t>
      </w:r>
      <w:r w:rsidR="008E7736" w:rsidRPr="00FC6762">
        <w:rPr>
          <w:rFonts w:asciiTheme="minorHAnsi" w:eastAsiaTheme="minorHAnsi" w:hAnsiTheme="minorHAnsi" w:cs="Times New Roman"/>
          <w:sz w:val="22"/>
          <w:lang w:eastAsia="en-US"/>
        </w:rPr>
        <w:t>Implementation Plan</w:t>
      </w:r>
      <w:r w:rsidR="00E83217" w:rsidRPr="00FC6762">
        <w:rPr>
          <w:rFonts w:asciiTheme="minorHAnsi" w:eastAsiaTheme="minorHAnsi" w:hAnsiTheme="minorHAnsi" w:cs="Times New Roman"/>
          <w:sz w:val="22"/>
          <w:lang w:eastAsia="en-US"/>
        </w:rPr>
        <w:t xml:space="preserve"> for REACT, </w:t>
      </w:r>
      <w:r w:rsidRPr="00FC6762">
        <w:rPr>
          <w:rFonts w:asciiTheme="minorHAnsi" w:eastAsiaTheme="minorHAnsi" w:hAnsiTheme="minorHAnsi" w:cs="Times New Roman"/>
          <w:sz w:val="22"/>
          <w:lang w:eastAsia="en-US"/>
        </w:rPr>
        <w:t>but the relevance of the findings more broadly will also be articulated to inform wider implementation of self</w:t>
      </w:r>
      <w:r w:rsidR="00FA065D" w:rsidRPr="00FC6762">
        <w:rPr>
          <w:rFonts w:asciiTheme="minorHAnsi" w:eastAsiaTheme="minorHAnsi" w:hAnsiTheme="minorHAnsi" w:cs="Times New Roman"/>
          <w:sz w:val="22"/>
          <w:lang w:eastAsia="en-US"/>
        </w:rPr>
        <w:t>-</w:t>
      </w:r>
      <w:r w:rsidRPr="00FC6762">
        <w:rPr>
          <w:rFonts w:asciiTheme="minorHAnsi" w:eastAsiaTheme="minorHAnsi" w:hAnsiTheme="minorHAnsi" w:cs="Times New Roman"/>
          <w:sz w:val="22"/>
          <w:lang w:eastAsia="en-US"/>
        </w:rPr>
        <w:t xml:space="preserve">management interventions in health services. </w:t>
      </w:r>
    </w:p>
    <w:p w14:paraId="3CC73496" w14:textId="77777777" w:rsidR="00E453AB" w:rsidRPr="00FC6762" w:rsidRDefault="00E453AB" w:rsidP="00A60D94">
      <w:pPr>
        <w:autoSpaceDE w:val="0"/>
        <w:autoSpaceDN w:val="0"/>
        <w:adjustRightInd w:val="0"/>
        <w:jc w:val="both"/>
        <w:rPr>
          <w:rFonts w:asciiTheme="minorHAnsi" w:eastAsiaTheme="minorHAnsi" w:hAnsiTheme="minorHAnsi" w:cs="Times New Roman"/>
          <w:sz w:val="22"/>
          <w:lang w:eastAsia="en-US"/>
        </w:rPr>
      </w:pPr>
    </w:p>
    <w:p w14:paraId="4139327D" w14:textId="77777777" w:rsidR="008C626E" w:rsidRPr="00FC6762" w:rsidRDefault="00E453AB"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 xml:space="preserve">Our research </w:t>
      </w:r>
      <w:r w:rsidR="00CC6E08" w:rsidRPr="00FC6762">
        <w:rPr>
          <w:rFonts w:asciiTheme="minorHAnsi" w:eastAsiaTheme="minorHAnsi" w:hAnsiTheme="minorHAnsi" w:cs="Times New Roman"/>
          <w:sz w:val="22"/>
          <w:lang w:eastAsia="en-US"/>
        </w:rPr>
        <w:t xml:space="preserve">employs a theory driven case </w:t>
      </w:r>
      <w:r w:rsidR="00A7757D" w:rsidRPr="00FC6762">
        <w:rPr>
          <w:rFonts w:asciiTheme="minorHAnsi" w:eastAsiaTheme="minorHAnsi" w:hAnsiTheme="minorHAnsi" w:cs="Times New Roman"/>
          <w:sz w:val="22"/>
          <w:lang w:eastAsia="en-US"/>
        </w:rPr>
        <w:t xml:space="preserve">study </w:t>
      </w:r>
      <w:r w:rsidR="00CC6E08" w:rsidRPr="00FC6762">
        <w:rPr>
          <w:rFonts w:asciiTheme="minorHAnsi" w:eastAsiaTheme="minorHAnsi" w:hAnsiTheme="minorHAnsi" w:cs="Times New Roman"/>
          <w:sz w:val="22"/>
          <w:lang w:eastAsia="en-US"/>
        </w:rPr>
        <w:t>design</w:t>
      </w:r>
      <w:r w:rsidR="005911B7" w:rsidRPr="00FC6762">
        <w:rPr>
          <w:rFonts w:asciiTheme="minorHAnsi" w:eastAsiaTheme="minorHAnsi" w:hAnsiTheme="minorHAnsi" w:cs="Times New Roman"/>
          <w:sz w:val="22"/>
          <w:lang w:eastAsia="en-US"/>
        </w:rPr>
        <w:t xml:space="preserve"> </w:t>
      </w:r>
      <w:r w:rsidR="005911B7" w:rsidRPr="00FC6762">
        <w:rPr>
          <w:rFonts w:asciiTheme="minorHAnsi" w:eastAsiaTheme="minorHAnsi" w:hAnsiTheme="minorHAnsi" w:cs="Times New Roman"/>
          <w:sz w:val="22"/>
          <w:lang w:eastAsia="en-US"/>
        </w:rPr>
        <w:fldChar w:fldCharType="begin"/>
      </w:r>
      <w:r w:rsidR="00A36F22" w:rsidRPr="00FC6762">
        <w:rPr>
          <w:rFonts w:asciiTheme="minorHAnsi" w:eastAsiaTheme="minorHAnsi" w:hAnsiTheme="minorHAnsi" w:cs="Times New Roman"/>
          <w:sz w:val="22"/>
          <w:lang w:eastAsia="en-US"/>
        </w:rPr>
        <w:instrText xml:space="preserve"> ADDIN EN.CITE &lt;EndNote&gt;&lt;Cite&gt;&lt;Author&gt;Yin&lt;/Author&gt;&lt;Year&gt;2014&lt;/Year&gt;&lt;RecNum&gt;52&lt;/RecNum&gt;&lt;DisplayText&gt;(30)&lt;/DisplayText&gt;&lt;record&gt;&lt;rec-number&gt;52&lt;/rec-number&gt;&lt;foreign-keys&gt;&lt;key app="EN" db-id="t5dzdxed4petx6e9xrmpeedvxsddv0ww0epd" timestamp="1407164667"&gt;52&lt;/key&gt;&lt;/foreign-keys&gt;&lt;ref-type name="Book"&gt;6&lt;/ref-type&gt;&lt;contributors&gt;&lt;authors&gt;&lt;author&gt;Yin, Robert K&lt;/author&gt;&lt;/authors&gt;&lt;/contributors&gt;&lt;titles&gt;&lt;title&gt;Case study research: Design and methods&lt;/title&gt;&lt;/titles&gt;&lt;dates&gt;&lt;year&gt;2014&lt;/year&gt;&lt;/dates&gt;&lt;publisher&gt;Sage publications&lt;/publisher&gt;&lt;isbn&gt;1483302008&lt;/isbn&gt;&lt;urls&gt;&lt;/urls&gt;&lt;/record&gt;&lt;/Cite&gt;&lt;/EndNote&gt;</w:instrText>
      </w:r>
      <w:r w:rsidR="005911B7" w:rsidRPr="00FC6762">
        <w:rPr>
          <w:rFonts w:asciiTheme="minorHAnsi" w:eastAsiaTheme="minorHAnsi" w:hAnsiTheme="minorHAnsi" w:cs="Times New Roman"/>
          <w:sz w:val="22"/>
          <w:lang w:eastAsia="en-US"/>
        </w:rPr>
        <w:fldChar w:fldCharType="separate"/>
      </w:r>
      <w:r w:rsidR="00A36F22" w:rsidRPr="00FC6762">
        <w:rPr>
          <w:rFonts w:asciiTheme="minorHAnsi" w:eastAsiaTheme="minorHAnsi" w:hAnsiTheme="minorHAnsi" w:cs="Times New Roman"/>
          <w:noProof/>
          <w:sz w:val="22"/>
          <w:lang w:eastAsia="en-US"/>
        </w:rPr>
        <w:t>(</w:t>
      </w:r>
      <w:hyperlink w:anchor="_ENREF_30" w:tooltip="Yin, 2014 #52" w:history="1">
        <w:r w:rsidR="000E6C15" w:rsidRPr="00FC6762">
          <w:rPr>
            <w:rFonts w:asciiTheme="minorHAnsi" w:eastAsiaTheme="minorHAnsi" w:hAnsiTheme="minorHAnsi" w:cs="Times New Roman"/>
            <w:noProof/>
            <w:sz w:val="22"/>
            <w:lang w:eastAsia="en-US"/>
          </w:rPr>
          <w:t>30</w:t>
        </w:r>
      </w:hyperlink>
      <w:r w:rsidR="00A36F22" w:rsidRPr="00FC6762">
        <w:rPr>
          <w:rFonts w:asciiTheme="minorHAnsi" w:eastAsiaTheme="minorHAnsi" w:hAnsiTheme="minorHAnsi" w:cs="Times New Roman"/>
          <w:noProof/>
          <w:sz w:val="22"/>
          <w:lang w:eastAsia="en-US"/>
        </w:rPr>
        <w:t>)</w:t>
      </w:r>
      <w:r w:rsidR="005911B7" w:rsidRPr="00FC6762">
        <w:rPr>
          <w:rFonts w:asciiTheme="minorHAnsi" w:eastAsiaTheme="minorHAnsi" w:hAnsiTheme="minorHAnsi" w:cs="Times New Roman"/>
          <w:sz w:val="22"/>
          <w:lang w:eastAsia="en-US"/>
        </w:rPr>
        <w:fldChar w:fldCharType="end"/>
      </w:r>
      <w:r w:rsidR="008B51C4" w:rsidRPr="00FC6762">
        <w:rPr>
          <w:rFonts w:asciiTheme="minorHAnsi" w:eastAsiaTheme="minorHAnsi" w:hAnsiTheme="minorHAnsi" w:cs="Times New Roman"/>
          <w:sz w:val="22"/>
          <w:lang w:eastAsia="en-US"/>
        </w:rPr>
        <w:t>. This will allow us to understand the process of implementation of REACT within a real-world setting, and to identify the causal factors which determ</w:t>
      </w:r>
      <w:r w:rsidR="005F5BA6" w:rsidRPr="00FC6762">
        <w:rPr>
          <w:rFonts w:asciiTheme="minorHAnsi" w:eastAsiaTheme="minorHAnsi" w:hAnsiTheme="minorHAnsi" w:cs="Times New Roman"/>
          <w:sz w:val="22"/>
          <w:lang w:eastAsia="en-US"/>
        </w:rPr>
        <w:t>ine how well this process works</w:t>
      </w:r>
      <w:r w:rsidR="00A7757D" w:rsidRPr="00FC6762">
        <w:rPr>
          <w:rFonts w:asciiTheme="minorHAnsi" w:eastAsiaTheme="minorHAnsi" w:hAnsiTheme="minorHAnsi" w:cs="Times New Roman"/>
          <w:sz w:val="22"/>
          <w:lang w:eastAsia="en-US"/>
        </w:rPr>
        <w:t xml:space="preserve"> (or not)</w:t>
      </w:r>
      <w:r w:rsidR="005F5BA6" w:rsidRPr="00FC6762">
        <w:rPr>
          <w:rFonts w:asciiTheme="minorHAnsi" w:eastAsiaTheme="minorHAnsi" w:hAnsiTheme="minorHAnsi" w:cs="Times New Roman"/>
          <w:sz w:val="22"/>
          <w:lang w:eastAsia="en-US"/>
        </w:rPr>
        <w:t xml:space="preserve">. </w:t>
      </w:r>
      <w:r w:rsidRPr="00FC6762">
        <w:rPr>
          <w:rFonts w:asciiTheme="minorHAnsi" w:eastAsiaTheme="minorHAnsi" w:hAnsiTheme="minorHAnsi" w:cs="Times New Roman"/>
          <w:sz w:val="22"/>
          <w:lang w:eastAsia="en-US"/>
        </w:rPr>
        <w:t>Based on this approach, we will first</w:t>
      </w:r>
      <w:r w:rsidR="00973CB9" w:rsidRPr="00FC6762">
        <w:rPr>
          <w:rFonts w:asciiTheme="minorHAnsi" w:eastAsiaTheme="minorHAnsi" w:hAnsiTheme="minorHAnsi" w:cs="Times New Roman"/>
          <w:sz w:val="22"/>
          <w:lang w:eastAsia="en-US"/>
        </w:rPr>
        <w:t xml:space="preserve"> introduce </w:t>
      </w:r>
      <w:r w:rsidR="00A857F0" w:rsidRPr="00FC6762">
        <w:rPr>
          <w:rFonts w:asciiTheme="minorHAnsi" w:eastAsiaTheme="minorHAnsi" w:hAnsiTheme="minorHAnsi" w:cs="Times New Roman"/>
          <w:sz w:val="22"/>
          <w:lang w:eastAsia="en-US"/>
        </w:rPr>
        <w:t xml:space="preserve">REACT to all Trusts during phase 1. All trusts will be provided with a preliminary Implementation Plan (IP version 1) which will include a presentation about the rationale for REACT and clear guidelines on how it should be used by staff.  This </w:t>
      </w:r>
      <w:r w:rsidR="00833E0A" w:rsidRPr="00FC6762">
        <w:rPr>
          <w:rFonts w:asciiTheme="minorHAnsi" w:eastAsiaTheme="minorHAnsi" w:hAnsiTheme="minorHAnsi" w:cs="Times New Roman"/>
          <w:sz w:val="22"/>
          <w:lang w:eastAsia="en-US"/>
        </w:rPr>
        <w:t xml:space="preserve">timing </w:t>
      </w:r>
      <w:r w:rsidR="00A857F0" w:rsidRPr="00FC6762">
        <w:rPr>
          <w:rFonts w:asciiTheme="minorHAnsi" w:eastAsiaTheme="minorHAnsi" w:hAnsiTheme="minorHAnsi" w:cs="Times New Roman"/>
          <w:sz w:val="22"/>
          <w:lang w:eastAsia="en-US"/>
        </w:rPr>
        <w:t>is to coincide with the start of the evaluation of access and waiting times guideline that EI teams in NHS Trusts will be required to follow http://www.england.nhs.uk/wp-content/uploads/2015/02/mh-access-wait-time-guid.pdf.  It is important that Trusts have a plan in place to meet the target to deliver NICE Concordant care – including info</w:t>
      </w:r>
      <w:r w:rsidR="00833E0A" w:rsidRPr="00FC6762">
        <w:rPr>
          <w:rFonts w:asciiTheme="minorHAnsi" w:eastAsiaTheme="minorHAnsi" w:hAnsiTheme="minorHAnsi" w:cs="Times New Roman"/>
          <w:sz w:val="22"/>
          <w:lang w:eastAsia="en-US"/>
        </w:rPr>
        <w:t>rmation and support to carers by April 2016</w:t>
      </w:r>
      <w:r w:rsidR="00A857F0" w:rsidRPr="00FC6762">
        <w:rPr>
          <w:rFonts w:asciiTheme="minorHAnsi" w:eastAsiaTheme="minorHAnsi" w:hAnsiTheme="minorHAnsi" w:cs="Times New Roman"/>
          <w:sz w:val="22"/>
          <w:lang w:eastAsia="en-US"/>
        </w:rPr>
        <w:t xml:space="preserve">. </w:t>
      </w:r>
      <w:r w:rsidR="00692E18" w:rsidRPr="00FC6762">
        <w:rPr>
          <w:rFonts w:asciiTheme="minorHAnsi" w:eastAsiaTheme="minorHAnsi" w:hAnsiTheme="minorHAnsi" w:cs="Times New Roman"/>
          <w:sz w:val="22"/>
          <w:lang w:eastAsia="en-US"/>
        </w:rPr>
        <w:t xml:space="preserve">(Phase 1, </w:t>
      </w:r>
      <w:r w:rsidR="00833E0A" w:rsidRPr="00FC6762">
        <w:rPr>
          <w:rFonts w:asciiTheme="minorHAnsi" w:eastAsiaTheme="minorHAnsi" w:hAnsiTheme="minorHAnsi" w:cs="Times New Roman"/>
          <w:sz w:val="22"/>
          <w:lang w:eastAsia="en-US"/>
        </w:rPr>
        <w:t>1</w:t>
      </w:r>
      <w:r w:rsidR="00857608" w:rsidRPr="00FC6762">
        <w:rPr>
          <w:rFonts w:asciiTheme="minorHAnsi" w:eastAsiaTheme="minorHAnsi" w:hAnsiTheme="minorHAnsi" w:cs="Times New Roman"/>
          <w:sz w:val="22"/>
          <w:lang w:eastAsia="en-US"/>
        </w:rPr>
        <w:t>-</w:t>
      </w:r>
      <w:r w:rsidR="00692E18" w:rsidRPr="00FC6762">
        <w:rPr>
          <w:rFonts w:asciiTheme="minorHAnsi" w:eastAsiaTheme="minorHAnsi" w:hAnsiTheme="minorHAnsi" w:cs="Times New Roman"/>
          <w:sz w:val="22"/>
          <w:lang w:eastAsia="en-US"/>
        </w:rPr>
        <w:t xml:space="preserve">6 </w:t>
      </w:r>
      <w:r w:rsidR="009D7664" w:rsidRPr="00FC6762">
        <w:rPr>
          <w:rFonts w:asciiTheme="minorHAnsi" w:eastAsiaTheme="minorHAnsi" w:hAnsiTheme="minorHAnsi" w:cs="Times New Roman"/>
          <w:sz w:val="22"/>
          <w:lang w:eastAsia="en-US"/>
        </w:rPr>
        <w:t>mos)</w:t>
      </w:r>
      <w:r w:rsidR="00FA065D" w:rsidRPr="00FC6762">
        <w:rPr>
          <w:rFonts w:asciiTheme="minorHAnsi" w:eastAsiaTheme="minorHAnsi" w:hAnsiTheme="minorHAnsi" w:cs="Times New Roman"/>
          <w:sz w:val="22"/>
          <w:lang w:eastAsia="en-US"/>
        </w:rPr>
        <w:t xml:space="preserve">. </w:t>
      </w:r>
      <w:r w:rsidR="00A857F0" w:rsidRPr="00FC6762">
        <w:rPr>
          <w:rFonts w:asciiTheme="minorHAnsi" w:eastAsiaTheme="minorHAnsi" w:hAnsiTheme="minorHAnsi" w:cs="Times New Roman"/>
          <w:sz w:val="22"/>
          <w:lang w:eastAsia="en-US"/>
        </w:rPr>
        <w:t>Alongside this we will outline an implementation theory about the factors we think will influence successful implementation of REACT, and generate hypotheses about the mechanisms by which they will lead to successful outcome.  To do this we will conduct: (1) a systematic review of relevant implementation studies of NHS based interventions to ensure</w:t>
      </w:r>
      <w:r w:rsidR="00833E0A" w:rsidRPr="00FC6762">
        <w:rPr>
          <w:rFonts w:asciiTheme="minorHAnsi" w:eastAsiaTheme="minorHAnsi" w:hAnsiTheme="minorHAnsi" w:cs="Times New Roman"/>
          <w:sz w:val="22"/>
          <w:lang w:eastAsia="en-US"/>
        </w:rPr>
        <w:t xml:space="preserve"> we build on previous knowledge</w:t>
      </w:r>
      <w:r w:rsidR="00A857F0" w:rsidRPr="00FC6762">
        <w:rPr>
          <w:rFonts w:asciiTheme="minorHAnsi" w:eastAsiaTheme="minorHAnsi" w:hAnsiTheme="minorHAnsi" w:cs="Times New Roman"/>
          <w:sz w:val="22"/>
          <w:lang w:eastAsia="en-US"/>
        </w:rPr>
        <w:t xml:space="preserve">; (2) analysis of data relevant to implementation from the feasibility trial; (3) stakeholder workshops across all participating Trusts; (4) a synthesis of this data informed by our clinical and theoretical expertise in this area. </w:t>
      </w:r>
      <w:r w:rsidR="003456C4" w:rsidRPr="00FC6762">
        <w:rPr>
          <w:rFonts w:asciiTheme="minorHAnsi" w:eastAsiaTheme="minorHAnsi" w:hAnsiTheme="minorHAnsi" w:cs="Times New Roman"/>
          <w:sz w:val="22"/>
          <w:lang w:eastAsia="en-US"/>
        </w:rPr>
        <w:t>Th</w:t>
      </w:r>
      <w:r w:rsidR="00A857F0" w:rsidRPr="00FC6762">
        <w:rPr>
          <w:rFonts w:asciiTheme="minorHAnsi" w:eastAsiaTheme="minorHAnsi" w:hAnsiTheme="minorHAnsi" w:cs="Times New Roman"/>
          <w:sz w:val="22"/>
          <w:lang w:eastAsia="en-US"/>
        </w:rPr>
        <w:t xml:space="preserve">is learning </w:t>
      </w:r>
      <w:r w:rsidR="003456C4" w:rsidRPr="00FC6762">
        <w:rPr>
          <w:rFonts w:asciiTheme="minorHAnsi" w:eastAsiaTheme="minorHAnsi" w:hAnsiTheme="minorHAnsi" w:cs="Times New Roman"/>
          <w:sz w:val="22"/>
          <w:lang w:eastAsia="en-US"/>
        </w:rPr>
        <w:t xml:space="preserve">will also inform the items for a Fidelity Scale </w:t>
      </w:r>
      <w:r w:rsidR="007F57C2" w:rsidRPr="00FC6762">
        <w:rPr>
          <w:rFonts w:asciiTheme="minorHAnsi" w:eastAsiaTheme="minorHAnsi" w:hAnsiTheme="minorHAnsi" w:cs="Times New Roman"/>
          <w:sz w:val="22"/>
          <w:lang w:eastAsia="en-US"/>
        </w:rPr>
        <w:t xml:space="preserve">which will be used by within individual Trusts to </w:t>
      </w:r>
      <w:r w:rsidR="003456C4" w:rsidRPr="00FC6762">
        <w:rPr>
          <w:rFonts w:asciiTheme="minorHAnsi" w:eastAsiaTheme="minorHAnsi" w:hAnsiTheme="minorHAnsi" w:cs="Times New Roman"/>
          <w:sz w:val="22"/>
          <w:lang w:eastAsia="en-US"/>
        </w:rPr>
        <w:t>assess the extent to which</w:t>
      </w:r>
      <w:r w:rsidR="000805D9" w:rsidRPr="00FC6762">
        <w:rPr>
          <w:rFonts w:asciiTheme="minorHAnsi" w:eastAsiaTheme="minorHAnsi" w:hAnsiTheme="minorHAnsi" w:cs="Times New Roman"/>
          <w:sz w:val="22"/>
          <w:lang w:eastAsia="en-US"/>
        </w:rPr>
        <w:t xml:space="preserve"> the key components of the </w:t>
      </w:r>
      <w:r w:rsidR="008E7736" w:rsidRPr="00FC6762">
        <w:rPr>
          <w:rFonts w:asciiTheme="minorHAnsi" w:eastAsiaTheme="minorHAnsi" w:hAnsiTheme="minorHAnsi" w:cs="Times New Roman"/>
          <w:sz w:val="22"/>
          <w:lang w:eastAsia="en-US"/>
        </w:rPr>
        <w:t>Implementation Plan</w:t>
      </w:r>
      <w:r w:rsidR="003456C4" w:rsidRPr="00FC6762">
        <w:rPr>
          <w:rFonts w:asciiTheme="minorHAnsi" w:eastAsiaTheme="minorHAnsi" w:hAnsiTheme="minorHAnsi" w:cs="Times New Roman"/>
          <w:sz w:val="22"/>
          <w:lang w:eastAsia="en-US"/>
        </w:rPr>
        <w:t xml:space="preserve"> are being delivered. </w:t>
      </w:r>
      <w:r w:rsidR="007F57C2" w:rsidRPr="00FC6762">
        <w:rPr>
          <w:rFonts w:asciiTheme="minorHAnsi" w:eastAsiaTheme="minorHAnsi" w:hAnsiTheme="minorHAnsi" w:cs="Times New Roman"/>
          <w:sz w:val="22"/>
          <w:lang w:eastAsia="en-US"/>
        </w:rPr>
        <w:t xml:space="preserve">The </w:t>
      </w:r>
      <w:r w:rsidR="006B6C3E" w:rsidRPr="00FC6762">
        <w:rPr>
          <w:rFonts w:asciiTheme="minorHAnsi" w:eastAsiaTheme="minorHAnsi" w:hAnsiTheme="minorHAnsi" w:cs="Times New Roman"/>
          <w:sz w:val="22"/>
          <w:lang w:eastAsia="en-US"/>
        </w:rPr>
        <w:t>Fidelity S</w:t>
      </w:r>
      <w:r w:rsidR="007F57C2" w:rsidRPr="00FC6762">
        <w:rPr>
          <w:rFonts w:asciiTheme="minorHAnsi" w:eastAsiaTheme="minorHAnsi" w:hAnsiTheme="minorHAnsi" w:cs="Times New Roman"/>
          <w:sz w:val="22"/>
          <w:lang w:eastAsia="en-US"/>
        </w:rPr>
        <w:t>cale design and development is informed by previous research evaluating implementation of Evidence Based Practice</w:t>
      </w:r>
      <w:r w:rsidR="005911B7" w:rsidRPr="00FC6762">
        <w:rPr>
          <w:rFonts w:asciiTheme="minorHAnsi" w:eastAsiaTheme="minorHAnsi" w:hAnsiTheme="minorHAnsi" w:cs="Times New Roman"/>
          <w:sz w:val="22"/>
          <w:lang w:eastAsia="en-US"/>
        </w:rPr>
        <w:t xml:space="preserve"> </w:t>
      </w:r>
      <w:r w:rsidR="005911B7" w:rsidRPr="00FC6762">
        <w:rPr>
          <w:rFonts w:asciiTheme="minorHAnsi" w:eastAsiaTheme="minorHAnsi" w:hAnsiTheme="minorHAnsi" w:cs="Times New Roman"/>
          <w:sz w:val="22"/>
          <w:lang w:eastAsia="en-US"/>
        </w:rPr>
        <w:fldChar w:fldCharType="begin"/>
      </w:r>
      <w:r w:rsidR="00A36F22" w:rsidRPr="00FC6762">
        <w:rPr>
          <w:rFonts w:asciiTheme="minorHAnsi" w:eastAsiaTheme="minorHAnsi" w:hAnsiTheme="minorHAnsi" w:cs="Times New Roman"/>
          <w:sz w:val="22"/>
          <w:lang w:eastAsia="en-US"/>
        </w:rPr>
        <w:instrText xml:space="preserve"> ADDIN EN.CITE &lt;EndNote&gt;&lt;Cite&gt;&lt;Author&gt;McHugo&lt;/Author&gt;&lt;Year&gt;2007&lt;/Year&gt;&lt;RecNum&gt;57&lt;/RecNum&gt;&lt;DisplayText&gt;(31)&lt;/DisplayText&gt;&lt;record&gt;&lt;rec-number&gt;57&lt;/rec-number&gt;&lt;foreign-keys&gt;&lt;key app="EN" db-id="t5dzdxed4petx6e9xrmpeedvxsddv0ww0epd" timestamp="1409748218"&gt;57&lt;/key&gt;&lt;/foreign-keys&gt;&lt;ref-type name="Journal Article"&gt;17&lt;/ref-type&gt;&lt;contributors&gt;&lt;authors&gt;&lt;author&gt;McHugo, Gregory&lt;/author&gt;&lt;author&gt;Drake, Robert&lt;/author&gt;&lt;author&gt;Whitley, Rob&lt;/author&gt;&lt;author&gt;Bond, Gary&lt;/author&gt;&lt;author&gt;Campbell, Kikuko&lt;/author&gt;&lt;author&gt;Rapp, Charles&lt;/author&gt;&lt;author&gt;Goldman, Howard&lt;/author&gt;&lt;author&gt;Lutz, Wilma&lt;/author&gt;&lt;author&gt;Finnerty, Molly&lt;/author&gt;&lt;/authors&gt;&lt;/contributors&gt;&lt;titles&gt;&lt;title&gt;Fidelity outcomes in the national implementing evidence-based practices project&lt;/title&gt;&lt;secondary-title&gt;Psychiatric Services&lt;/secondary-title&gt;&lt;/titles&gt;&lt;periodical&gt;&lt;full-title&gt;Psychiatric Services&lt;/full-title&gt;&lt;/periodical&gt;&lt;pages&gt;1279-1284&lt;/pages&gt;&lt;volume&gt;58&lt;/volume&gt;&lt;number&gt;10&lt;/number&gt;&lt;dates&gt;&lt;year&gt;2007&lt;/year&gt;&lt;/dates&gt;&lt;isbn&gt;1075-2730&lt;/isbn&gt;&lt;urls&gt;&lt;/urls&gt;&lt;/record&gt;&lt;/Cite&gt;&lt;/EndNote&gt;</w:instrText>
      </w:r>
      <w:r w:rsidR="005911B7" w:rsidRPr="00FC6762">
        <w:rPr>
          <w:rFonts w:asciiTheme="minorHAnsi" w:eastAsiaTheme="minorHAnsi" w:hAnsiTheme="minorHAnsi" w:cs="Times New Roman"/>
          <w:sz w:val="22"/>
          <w:lang w:eastAsia="en-US"/>
        </w:rPr>
        <w:fldChar w:fldCharType="separate"/>
      </w:r>
      <w:r w:rsidR="00A36F22" w:rsidRPr="00FC6762">
        <w:rPr>
          <w:rFonts w:asciiTheme="minorHAnsi" w:eastAsiaTheme="minorHAnsi" w:hAnsiTheme="minorHAnsi" w:cs="Times New Roman"/>
          <w:noProof/>
          <w:sz w:val="22"/>
          <w:lang w:eastAsia="en-US"/>
        </w:rPr>
        <w:t>(</w:t>
      </w:r>
      <w:hyperlink w:anchor="_ENREF_31" w:tooltip="McHugo, 2007 #57" w:history="1">
        <w:r w:rsidR="000E6C15" w:rsidRPr="00FC6762">
          <w:rPr>
            <w:rFonts w:asciiTheme="minorHAnsi" w:eastAsiaTheme="minorHAnsi" w:hAnsiTheme="minorHAnsi" w:cs="Times New Roman"/>
            <w:noProof/>
            <w:sz w:val="22"/>
            <w:lang w:eastAsia="en-US"/>
          </w:rPr>
          <w:t>31</w:t>
        </w:r>
      </w:hyperlink>
      <w:r w:rsidR="00A36F22" w:rsidRPr="00FC6762">
        <w:rPr>
          <w:rFonts w:asciiTheme="minorHAnsi" w:eastAsiaTheme="minorHAnsi" w:hAnsiTheme="minorHAnsi" w:cs="Times New Roman"/>
          <w:noProof/>
          <w:sz w:val="22"/>
          <w:lang w:eastAsia="en-US"/>
        </w:rPr>
        <w:t>)</w:t>
      </w:r>
      <w:r w:rsidR="005911B7" w:rsidRPr="00FC6762">
        <w:rPr>
          <w:rFonts w:asciiTheme="minorHAnsi" w:eastAsiaTheme="minorHAnsi" w:hAnsiTheme="minorHAnsi" w:cs="Times New Roman"/>
          <w:sz w:val="22"/>
          <w:lang w:eastAsia="en-US"/>
        </w:rPr>
        <w:fldChar w:fldCharType="end"/>
      </w:r>
      <w:r w:rsidR="007F57C2" w:rsidRPr="00FC6762">
        <w:rPr>
          <w:rFonts w:asciiTheme="minorHAnsi" w:eastAsiaTheme="minorHAnsi" w:hAnsiTheme="minorHAnsi" w:cs="Times New Roman"/>
          <w:sz w:val="22"/>
          <w:lang w:eastAsia="en-US"/>
        </w:rPr>
        <w:t xml:space="preserve">. </w:t>
      </w:r>
      <w:r w:rsidR="00FA065D" w:rsidRPr="00FC6762">
        <w:rPr>
          <w:rFonts w:asciiTheme="minorHAnsi" w:eastAsiaTheme="minorHAnsi" w:hAnsiTheme="minorHAnsi" w:cs="Times New Roman"/>
          <w:sz w:val="22"/>
          <w:lang w:eastAsia="en-US"/>
        </w:rPr>
        <w:t>W</w:t>
      </w:r>
      <w:r w:rsidRPr="00FC6762">
        <w:rPr>
          <w:rFonts w:asciiTheme="minorHAnsi" w:eastAsiaTheme="minorHAnsi" w:hAnsiTheme="minorHAnsi" w:cs="Times New Roman"/>
          <w:sz w:val="22"/>
          <w:lang w:eastAsia="en-US"/>
        </w:rPr>
        <w:t>e will then test and refine these hypotheses using an iterative comparative case study design</w:t>
      </w:r>
      <w:r w:rsidR="00A944CC" w:rsidRPr="00FC6762">
        <w:rPr>
          <w:rFonts w:asciiTheme="minorHAnsi" w:eastAsiaTheme="minorHAnsi" w:hAnsiTheme="minorHAnsi" w:cs="Times New Roman"/>
          <w:sz w:val="22"/>
          <w:lang w:eastAsia="en-US"/>
        </w:rPr>
        <w:t xml:space="preserve"> across </w:t>
      </w:r>
      <w:r w:rsidR="00B00932" w:rsidRPr="00FC6762">
        <w:rPr>
          <w:rFonts w:asciiTheme="minorHAnsi" w:eastAsiaTheme="minorHAnsi" w:hAnsiTheme="minorHAnsi" w:cs="Times New Roman"/>
          <w:sz w:val="22"/>
          <w:lang w:eastAsia="en-US"/>
        </w:rPr>
        <w:t>6</w:t>
      </w:r>
      <w:r w:rsidR="00A944CC" w:rsidRPr="00FC6762">
        <w:rPr>
          <w:rFonts w:asciiTheme="minorHAnsi" w:eastAsiaTheme="minorHAnsi" w:hAnsiTheme="minorHAnsi" w:cs="Times New Roman"/>
          <w:sz w:val="22"/>
          <w:lang w:eastAsia="en-US"/>
        </w:rPr>
        <w:t xml:space="preserve"> </w:t>
      </w:r>
      <w:r w:rsidR="00C361E0" w:rsidRPr="00FC6762">
        <w:rPr>
          <w:rFonts w:asciiTheme="minorHAnsi" w:eastAsiaTheme="minorHAnsi" w:hAnsiTheme="minorHAnsi" w:cs="Times New Roman"/>
          <w:sz w:val="22"/>
          <w:lang w:eastAsia="en-US"/>
        </w:rPr>
        <w:t>NHS Trusts</w:t>
      </w:r>
      <w:r w:rsidR="006B6C3E" w:rsidRPr="00FC6762">
        <w:rPr>
          <w:rFonts w:asciiTheme="minorHAnsi" w:eastAsiaTheme="minorHAnsi" w:hAnsiTheme="minorHAnsi" w:cs="Times New Roman"/>
          <w:sz w:val="22"/>
          <w:lang w:eastAsia="en-US"/>
        </w:rPr>
        <w:t xml:space="preserve"> </w:t>
      </w:r>
      <w:r w:rsidR="00692E18" w:rsidRPr="00FC6762">
        <w:rPr>
          <w:rFonts w:asciiTheme="minorHAnsi" w:eastAsiaTheme="minorHAnsi" w:hAnsiTheme="minorHAnsi" w:cs="Times New Roman"/>
          <w:sz w:val="22"/>
          <w:lang w:eastAsia="en-US"/>
        </w:rPr>
        <w:t xml:space="preserve">(Phase 2, </w:t>
      </w:r>
      <w:r w:rsidR="00857608" w:rsidRPr="00FC6762">
        <w:rPr>
          <w:rFonts w:asciiTheme="minorHAnsi" w:eastAsiaTheme="minorHAnsi" w:hAnsiTheme="minorHAnsi" w:cs="Times New Roman"/>
          <w:sz w:val="22"/>
          <w:lang w:eastAsia="en-US"/>
        </w:rPr>
        <w:t>7-24</w:t>
      </w:r>
      <w:r w:rsidR="00692E18" w:rsidRPr="00FC6762">
        <w:rPr>
          <w:rFonts w:asciiTheme="minorHAnsi" w:eastAsiaTheme="minorHAnsi" w:hAnsiTheme="minorHAnsi" w:cs="Times New Roman"/>
          <w:sz w:val="22"/>
          <w:lang w:eastAsia="en-US"/>
        </w:rPr>
        <w:t xml:space="preserve"> </w:t>
      </w:r>
      <w:r w:rsidR="009D7664" w:rsidRPr="00FC6762">
        <w:rPr>
          <w:rFonts w:asciiTheme="minorHAnsi" w:eastAsiaTheme="minorHAnsi" w:hAnsiTheme="minorHAnsi" w:cs="Times New Roman"/>
          <w:sz w:val="22"/>
          <w:lang w:eastAsia="en-US"/>
        </w:rPr>
        <w:t>mos)</w:t>
      </w:r>
      <w:r w:rsidRPr="00FC6762">
        <w:rPr>
          <w:rFonts w:asciiTheme="minorHAnsi" w:eastAsiaTheme="minorHAnsi" w:hAnsiTheme="minorHAnsi" w:cs="Times New Roman"/>
          <w:sz w:val="22"/>
          <w:lang w:eastAsia="en-US"/>
        </w:rPr>
        <w:t>.</w:t>
      </w:r>
      <w:r w:rsidR="00692E18" w:rsidRPr="00FC6762">
        <w:rPr>
          <w:rFonts w:asciiTheme="minorHAnsi" w:eastAsiaTheme="minorHAnsi" w:hAnsiTheme="minorHAnsi" w:cs="Times New Roman"/>
          <w:sz w:val="22"/>
          <w:lang w:eastAsia="en-US"/>
        </w:rPr>
        <w:t xml:space="preserve"> </w:t>
      </w:r>
      <w:r w:rsidR="008B51C4" w:rsidRPr="00FC6762">
        <w:rPr>
          <w:rFonts w:asciiTheme="minorHAnsi" w:eastAsiaTheme="minorHAnsi" w:hAnsiTheme="minorHAnsi" w:cs="Times New Roman"/>
          <w:sz w:val="22"/>
          <w:lang w:eastAsia="en-US"/>
        </w:rPr>
        <w:t xml:space="preserve">Data will be collected from multiple sources and analysed initially within each Trust. </w:t>
      </w:r>
      <w:r w:rsidR="00692E18" w:rsidRPr="00FC6762">
        <w:rPr>
          <w:rFonts w:asciiTheme="minorHAnsi" w:eastAsiaTheme="minorHAnsi" w:hAnsiTheme="minorHAnsi" w:cs="Times New Roman"/>
          <w:sz w:val="22"/>
          <w:lang w:eastAsia="en-US"/>
        </w:rPr>
        <w:t>Finally (</w:t>
      </w:r>
      <w:r w:rsidR="00857608" w:rsidRPr="00FC6762">
        <w:rPr>
          <w:rFonts w:asciiTheme="minorHAnsi" w:eastAsiaTheme="minorHAnsi" w:hAnsiTheme="minorHAnsi" w:cs="Times New Roman"/>
          <w:sz w:val="22"/>
          <w:lang w:eastAsia="en-US"/>
        </w:rPr>
        <w:t>Phase 3, 25-30</w:t>
      </w:r>
      <w:r w:rsidR="00692E18" w:rsidRPr="00FC6762">
        <w:rPr>
          <w:rFonts w:asciiTheme="minorHAnsi" w:eastAsiaTheme="minorHAnsi" w:hAnsiTheme="minorHAnsi" w:cs="Times New Roman"/>
          <w:sz w:val="22"/>
          <w:lang w:eastAsia="en-US"/>
        </w:rPr>
        <w:t xml:space="preserve"> </w:t>
      </w:r>
      <w:r w:rsidR="009D7664" w:rsidRPr="00FC6762">
        <w:rPr>
          <w:rFonts w:asciiTheme="minorHAnsi" w:eastAsiaTheme="minorHAnsi" w:hAnsiTheme="minorHAnsi" w:cs="Times New Roman"/>
          <w:sz w:val="22"/>
          <w:lang w:eastAsia="en-US"/>
        </w:rPr>
        <w:t xml:space="preserve">mos), we will synthesise data </w:t>
      </w:r>
      <w:r w:rsidR="00C361E0" w:rsidRPr="00FC6762">
        <w:rPr>
          <w:rFonts w:asciiTheme="minorHAnsi" w:eastAsiaTheme="minorHAnsi" w:hAnsiTheme="minorHAnsi" w:cs="Times New Roman"/>
          <w:sz w:val="22"/>
          <w:lang w:eastAsia="en-US"/>
        </w:rPr>
        <w:t>across all Trusts</w:t>
      </w:r>
      <w:r w:rsidR="000805D9" w:rsidRPr="00FC6762">
        <w:rPr>
          <w:rFonts w:asciiTheme="minorHAnsi" w:eastAsiaTheme="minorHAnsi" w:hAnsiTheme="minorHAnsi" w:cs="Times New Roman"/>
          <w:sz w:val="22"/>
          <w:lang w:eastAsia="en-US"/>
        </w:rPr>
        <w:t xml:space="preserve"> to develop a national </w:t>
      </w:r>
      <w:r w:rsidR="008E7736" w:rsidRPr="00FC6762">
        <w:rPr>
          <w:rFonts w:asciiTheme="minorHAnsi" w:eastAsiaTheme="minorHAnsi" w:hAnsiTheme="minorHAnsi" w:cs="Times New Roman"/>
          <w:sz w:val="22"/>
          <w:lang w:eastAsia="en-US"/>
        </w:rPr>
        <w:t>Implementation Plan</w:t>
      </w:r>
      <w:r w:rsidR="009D7664" w:rsidRPr="00FC6762">
        <w:rPr>
          <w:rFonts w:asciiTheme="minorHAnsi" w:eastAsiaTheme="minorHAnsi" w:hAnsiTheme="minorHAnsi" w:cs="Times New Roman"/>
          <w:sz w:val="22"/>
          <w:lang w:eastAsia="en-US"/>
        </w:rPr>
        <w:t xml:space="preserve"> for REACT</w:t>
      </w:r>
      <w:r w:rsidR="000A04C4" w:rsidRPr="00FC6762">
        <w:rPr>
          <w:rFonts w:asciiTheme="minorHAnsi" w:eastAsiaTheme="minorHAnsi" w:hAnsiTheme="minorHAnsi" w:cs="Times New Roman"/>
          <w:sz w:val="22"/>
          <w:lang w:eastAsia="en-US"/>
        </w:rPr>
        <w:t>. We will draw out broader conclusions which can be used to inform implementation of other supported self</w:t>
      </w:r>
      <w:r w:rsidR="006B6C3E" w:rsidRPr="00FC6762">
        <w:rPr>
          <w:rFonts w:asciiTheme="minorHAnsi" w:eastAsiaTheme="minorHAnsi" w:hAnsiTheme="minorHAnsi" w:cs="Times New Roman"/>
          <w:sz w:val="22"/>
          <w:lang w:eastAsia="en-US"/>
        </w:rPr>
        <w:t>-</w:t>
      </w:r>
      <w:r w:rsidR="000A04C4" w:rsidRPr="00FC6762">
        <w:rPr>
          <w:rFonts w:asciiTheme="minorHAnsi" w:eastAsiaTheme="minorHAnsi" w:hAnsiTheme="minorHAnsi" w:cs="Times New Roman"/>
          <w:sz w:val="22"/>
          <w:lang w:eastAsia="en-US"/>
        </w:rPr>
        <w:t>management  interventions across the NHS, and inform the further evolution of implementation theories</w:t>
      </w:r>
      <w:r w:rsidR="009D7664" w:rsidRPr="00FC6762">
        <w:rPr>
          <w:rFonts w:asciiTheme="minorHAnsi" w:eastAsiaTheme="minorHAnsi" w:hAnsiTheme="minorHAnsi" w:cs="Times New Roman"/>
          <w:sz w:val="22"/>
          <w:lang w:eastAsia="en-US"/>
        </w:rPr>
        <w:t xml:space="preserve">. </w:t>
      </w:r>
      <w:r w:rsidRPr="00FC6762">
        <w:rPr>
          <w:rFonts w:asciiTheme="minorHAnsi" w:eastAsiaTheme="minorHAnsi" w:hAnsiTheme="minorHAnsi" w:cs="Times New Roman"/>
          <w:sz w:val="22"/>
          <w:lang w:eastAsia="en-US"/>
        </w:rPr>
        <w:t xml:space="preserve"> </w:t>
      </w:r>
    </w:p>
    <w:p w14:paraId="4A52B0A3" w14:textId="77777777" w:rsidR="009D7664" w:rsidRPr="00FC6762" w:rsidRDefault="009D7664" w:rsidP="00A60D94">
      <w:pPr>
        <w:autoSpaceDE w:val="0"/>
        <w:autoSpaceDN w:val="0"/>
        <w:adjustRightInd w:val="0"/>
        <w:jc w:val="both"/>
        <w:rPr>
          <w:rFonts w:asciiTheme="minorHAnsi" w:eastAsiaTheme="minorHAnsi" w:hAnsiTheme="minorHAnsi" w:cs="Times New Roman"/>
          <w:sz w:val="22"/>
          <w:lang w:eastAsia="en-US"/>
        </w:rPr>
      </w:pPr>
    </w:p>
    <w:p w14:paraId="614F4524" w14:textId="77777777" w:rsidR="00973CB9" w:rsidRPr="00FC6762" w:rsidRDefault="00E453AB"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 xml:space="preserve">Our implementation theory is informed by </w:t>
      </w:r>
      <w:r w:rsidR="008663E4" w:rsidRPr="00FC6762">
        <w:rPr>
          <w:rFonts w:asciiTheme="minorHAnsi" w:eastAsiaTheme="minorHAnsi" w:hAnsiTheme="minorHAnsi" w:cs="Times New Roman"/>
          <w:sz w:val="22"/>
          <w:lang w:eastAsia="en-US"/>
        </w:rPr>
        <w:t xml:space="preserve">Normalisation Process Theory (NPT) </w:t>
      </w:r>
      <w:r w:rsidRPr="00FC6762">
        <w:rPr>
          <w:rFonts w:asciiTheme="minorHAnsi" w:eastAsiaTheme="minorHAnsi" w:hAnsiTheme="minorHAnsi" w:cs="Times New Roman"/>
          <w:sz w:val="22"/>
          <w:lang w:eastAsia="en-US"/>
        </w:rPr>
        <w:t xml:space="preserve"> This </w:t>
      </w:r>
      <w:r w:rsidR="008663E4" w:rsidRPr="00FC6762">
        <w:rPr>
          <w:rFonts w:asciiTheme="minorHAnsi" w:eastAsiaTheme="minorHAnsi" w:hAnsiTheme="minorHAnsi" w:cs="Times New Roman"/>
          <w:sz w:val="22"/>
          <w:lang w:eastAsia="en-US"/>
        </w:rPr>
        <w:t xml:space="preserve">theory </w:t>
      </w:r>
      <w:r w:rsidRPr="00FC6762">
        <w:rPr>
          <w:rFonts w:asciiTheme="minorHAnsi" w:eastAsiaTheme="minorHAnsi" w:hAnsiTheme="minorHAnsi" w:cs="Times New Roman"/>
          <w:sz w:val="22"/>
          <w:lang w:eastAsia="en-US"/>
        </w:rPr>
        <w:t>has been successfully used in a wide range of NHS implementation studie</w:t>
      </w:r>
      <w:r w:rsidR="00F70900" w:rsidRPr="00FC6762">
        <w:rPr>
          <w:rFonts w:asciiTheme="minorHAnsi" w:eastAsiaTheme="minorHAnsi" w:hAnsiTheme="minorHAnsi" w:cs="Times New Roman"/>
          <w:sz w:val="22"/>
          <w:lang w:eastAsia="en-US"/>
        </w:rPr>
        <w:t xml:space="preserve">s </w:t>
      </w:r>
      <w:r w:rsidRPr="00FC6762">
        <w:rPr>
          <w:rFonts w:asciiTheme="minorHAnsi" w:eastAsiaTheme="minorHAnsi" w:hAnsiTheme="minorHAnsi" w:cs="Times New Roman"/>
          <w:sz w:val="22"/>
          <w:lang w:eastAsia="en-US"/>
        </w:rPr>
        <w:t xml:space="preserve"> and provides a practical framework to guide data collection</w:t>
      </w:r>
      <w:r w:rsidR="00D94A59" w:rsidRPr="00FC6762">
        <w:rPr>
          <w:rFonts w:asciiTheme="minorHAnsi" w:eastAsiaTheme="minorHAnsi" w:hAnsiTheme="minorHAnsi" w:cs="Times New Roman"/>
          <w:sz w:val="22"/>
          <w:lang w:eastAsia="en-US"/>
        </w:rPr>
        <w:t xml:space="preserve"> (www.normalizationprocess.org/)</w:t>
      </w:r>
      <w:r w:rsidRPr="00FC6762">
        <w:rPr>
          <w:rFonts w:asciiTheme="minorHAnsi" w:eastAsiaTheme="minorHAnsi" w:hAnsiTheme="minorHAnsi" w:cs="Times New Roman"/>
          <w:sz w:val="22"/>
          <w:lang w:eastAsia="en-US"/>
        </w:rPr>
        <w:t xml:space="preserve">.  </w:t>
      </w:r>
      <w:r w:rsidR="00D94A59" w:rsidRPr="00FC6762">
        <w:rPr>
          <w:rFonts w:asciiTheme="minorHAnsi" w:eastAsiaTheme="minorHAnsi" w:hAnsiTheme="minorHAnsi" w:cs="Times New Roman"/>
          <w:sz w:val="22"/>
          <w:lang w:eastAsia="en-US"/>
        </w:rPr>
        <w:t xml:space="preserve">NPT facilitates generation of specific hypotheses about the process by which a </w:t>
      </w:r>
      <w:r w:rsidR="00D94A59" w:rsidRPr="00FC6762">
        <w:rPr>
          <w:rFonts w:asciiTheme="minorHAnsi" w:eastAsiaTheme="minorHAnsi" w:hAnsiTheme="minorHAnsi" w:cs="Times New Roman"/>
          <w:sz w:val="22"/>
          <w:lang w:eastAsia="en-US"/>
        </w:rPr>
        <w:lastRenderedPageBreak/>
        <w:t>complex healthcare intervention is implemented, embedded and integrated (or not), that can be tested empirically, and has previously been applied in ehealth settings (Murray et al 2011).</w:t>
      </w:r>
      <w:r w:rsidRPr="00FC6762">
        <w:rPr>
          <w:rFonts w:asciiTheme="minorHAnsi" w:eastAsiaTheme="minorHAnsi" w:hAnsiTheme="minorHAnsi" w:cs="Times New Roman"/>
          <w:sz w:val="22"/>
          <w:lang w:eastAsia="en-US"/>
        </w:rPr>
        <w:t xml:space="preserve"> </w:t>
      </w:r>
    </w:p>
    <w:p w14:paraId="391C4D72" w14:textId="77777777" w:rsidR="00973CB9" w:rsidRPr="00FC6762" w:rsidRDefault="00973CB9" w:rsidP="00A60D94">
      <w:pPr>
        <w:autoSpaceDE w:val="0"/>
        <w:autoSpaceDN w:val="0"/>
        <w:adjustRightInd w:val="0"/>
        <w:jc w:val="both"/>
        <w:rPr>
          <w:rFonts w:asciiTheme="minorHAnsi" w:eastAsiaTheme="minorHAnsi" w:hAnsiTheme="minorHAnsi" w:cs="Times New Roman"/>
          <w:sz w:val="22"/>
          <w:lang w:eastAsia="en-US"/>
        </w:rPr>
      </w:pPr>
    </w:p>
    <w:p w14:paraId="0DD3E050" w14:textId="77777777" w:rsidR="00973CB9" w:rsidRPr="00FC6762" w:rsidRDefault="008C626E"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Success of implementation will be assessed by the uptake and use of REACT by relatives at each</w:t>
      </w:r>
      <w:r w:rsidR="00C361E0" w:rsidRPr="00FC6762">
        <w:rPr>
          <w:rFonts w:asciiTheme="minorHAnsi" w:eastAsiaTheme="minorHAnsi" w:hAnsiTheme="minorHAnsi" w:cs="Times New Roman"/>
          <w:sz w:val="22"/>
          <w:lang w:eastAsia="en-US"/>
        </w:rPr>
        <w:t xml:space="preserve"> Trust</w:t>
      </w:r>
      <w:r w:rsidRPr="00FC6762">
        <w:rPr>
          <w:rFonts w:asciiTheme="minorHAnsi" w:eastAsiaTheme="minorHAnsi" w:hAnsiTheme="minorHAnsi" w:cs="Times New Roman"/>
          <w:sz w:val="22"/>
          <w:lang w:eastAsia="en-US"/>
        </w:rPr>
        <w:t xml:space="preserve">. We will also evaluate the impact of REACT on relatives’ distress and wellbeing to test </w:t>
      </w:r>
      <w:r w:rsidR="00BA34D8" w:rsidRPr="00FC6762">
        <w:rPr>
          <w:rFonts w:asciiTheme="minorHAnsi" w:eastAsiaTheme="minorHAnsi" w:hAnsiTheme="minorHAnsi" w:cs="Times New Roman"/>
          <w:sz w:val="22"/>
          <w:lang w:eastAsia="en-US"/>
        </w:rPr>
        <w:t>Trust</w:t>
      </w:r>
      <w:r w:rsidRPr="00FC6762">
        <w:rPr>
          <w:rFonts w:asciiTheme="minorHAnsi" w:eastAsiaTheme="minorHAnsi" w:hAnsiTheme="minorHAnsi" w:cs="Times New Roman"/>
          <w:sz w:val="22"/>
          <w:lang w:eastAsia="en-US"/>
        </w:rPr>
        <w:t xml:space="preserve"> specific effectiveness</w:t>
      </w:r>
      <w:r w:rsidR="008B3586" w:rsidRPr="00FC6762">
        <w:rPr>
          <w:rFonts w:asciiTheme="minorHAnsi" w:eastAsiaTheme="minorHAnsi" w:hAnsiTheme="minorHAnsi" w:cs="Times New Roman"/>
          <w:sz w:val="22"/>
          <w:lang w:eastAsia="en-US"/>
        </w:rPr>
        <w:t>, and the resources required</w:t>
      </w:r>
      <w:r w:rsidR="00C361E0" w:rsidRPr="00FC6762">
        <w:rPr>
          <w:rFonts w:asciiTheme="minorHAnsi" w:eastAsiaTheme="minorHAnsi" w:hAnsiTheme="minorHAnsi" w:cs="Times New Roman"/>
          <w:sz w:val="22"/>
          <w:lang w:eastAsia="en-US"/>
        </w:rPr>
        <w:t xml:space="preserve"> for implementation at each Trust</w:t>
      </w:r>
      <w:r w:rsidRPr="00FC6762">
        <w:rPr>
          <w:rFonts w:asciiTheme="minorHAnsi" w:eastAsiaTheme="minorHAnsi" w:hAnsiTheme="minorHAnsi" w:cs="Times New Roman"/>
          <w:sz w:val="22"/>
          <w:lang w:eastAsia="en-US"/>
        </w:rPr>
        <w:t xml:space="preserve">. </w:t>
      </w:r>
    </w:p>
    <w:p w14:paraId="145124FF" w14:textId="77777777" w:rsidR="00973CB9" w:rsidRPr="00FC6762" w:rsidRDefault="00973CB9" w:rsidP="00A60D94">
      <w:pPr>
        <w:autoSpaceDE w:val="0"/>
        <w:autoSpaceDN w:val="0"/>
        <w:adjustRightInd w:val="0"/>
        <w:jc w:val="both"/>
        <w:rPr>
          <w:rFonts w:asciiTheme="minorHAnsi" w:eastAsiaTheme="minorHAnsi" w:hAnsiTheme="minorHAnsi" w:cs="Times New Roman"/>
          <w:sz w:val="22"/>
          <w:lang w:eastAsia="en-US"/>
        </w:rPr>
      </w:pPr>
    </w:p>
    <w:p w14:paraId="08050C81" w14:textId="77777777" w:rsidR="00766AEC" w:rsidRPr="00FC6762" w:rsidRDefault="00E92994"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The study will be conducted across 2 geographical sites (North and South</w:t>
      </w:r>
      <w:r w:rsidR="002A2A8D" w:rsidRPr="00FC6762">
        <w:rPr>
          <w:rFonts w:asciiTheme="minorHAnsi" w:eastAsiaTheme="minorHAnsi" w:hAnsiTheme="minorHAnsi" w:cs="Times New Roman"/>
          <w:sz w:val="22"/>
          <w:lang w:eastAsia="en-US"/>
        </w:rPr>
        <w:t xml:space="preserve"> </w:t>
      </w:r>
      <w:r w:rsidR="00782F48" w:rsidRPr="00FC6762">
        <w:rPr>
          <w:rFonts w:asciiTheme="minorHAnsi" w:eastAsiaTheme="minorHAnsi" w:hAnsiTheme="minorHAnsi" w:cs="Times New Roman"/>
          <w:sz w:val="22"/>
          <w:lang w:eastAsia="en-US"/>
        </w:rPr>
        <w:t>of England</w:t>
      </w:r>
      <w:r w:rsidRPr="00FC6762">
        <w:rPr>
          <w:rFonts w:asciiTheme="minorHAnsi" w:eastAsiaTheme="minorHAnsi" w:hAnsiTheme="minorHAnsi" w:cs="Times New Roman"/>
          <w:sz w:val="22"/>
          <w:lang w:eastAsia="en-US"/>
        </w:rPr>
        <w:t>), with 3 Trusts at each site</w:t>
      </w:r>
      <w:r w:rsidR="002A2A8D" w:rsidRPr="00FC6762">
        <w:rPr>
          <w:rFonts w:asciiTheme="minorHAnsi" w:eastAsiaTheme="minorHAnsi" w:hAnsiTheme="minorHAnsi" w:cs="Times New Roman"/>
          <w:sz w:val="22"/>
          <w:lang w:eastAsia="en-US"/>
        </w:rPr>
        <w:t xml:space="preserve"> that will be purposively sampled</w:t>
      </w:r>
      <w:r w:rsidRPr="00FC6762">
        <w:rPr>
          <w:rFonts w:asciiTheme="minorHAnsi" w:eastAsiaTheme="minorHAnsi" w:hAnsiTheme="minorHAnsi" w:cs="Times New Roman"/>
          <w:sz w:val="22"/>
          <w:lang w:eastAsia="en-US"/>
        </w:rPr>
        <w:t>. This will increase</w:t>
      </w:r>
      <w:r w:rsidR="002A2A8D" w:rsidRPr="00FC6762">
        <w:rPr>
          <w:rFonts w:asciiTheme="minorHAnsi" w:eastAsiaTheme="minorHAnsi" w:hAnsiTheme="minorHAnsi" w:cs="Times New Roman"/>
          <w:sz w:val="22"/>
          <w:lang w:eastAsia="en-US"/>
        </w:rPr>
        <w:t xml:space="preserve"> theoretical</w:t>
      </w:r>
      <w:r w:rsidRPr="00FC6762">
        <w:rPr>
          <w:rFonts w:asciiTheme="minorHAnsi" w:eastAsiaTheme="minorHAnsi" w:hAnsiTheme="minorHAnsi" w:cs="Times New Roman"/>
          <w:sz w:val="22"/>
          <w:lang w:eastAsia="en-US"/>
        </w:rPr>
        <w:t xml:space="preserve"> generalisability of findings</w:t>
      </w:r>
      <w:r w:rsidR="007E5923" w:rsidRPr="00FC6762">
        <w:rPr>
          <w:rFonts w:asciiTheme="minorHAnsi" w:eastAsiaTheme="minorHAnsi" w:hAnsiTheme="minorHAnsi" w:cs="Times New Roman"/>
          <w:sz w:val="22"/>
          <w:lang w:eastAsia="en-US"/>
        </w:rPr>
        <w:t xml:space="preserve"> across NHS Trusts</w:t>
      </w:r>
      <w:r w:rsidRPr="00FC6762">
        <w:rPr>
          <w:rFonts w:asciiTheme="minorHAnsi" w:eastAsiaTheme="minorHAnsi" w:hAnsiTheme="minorHAnsi" w:cs="Times New Roman"/>
          <w:sz w:val="22"/>
          <w:lang w:eastAsia="en-US"/>
        </w:rPr>
        <w:t xml:space="preserve">, </w:t>
      </w:r>
      <w:r w:rsidR="005A77D5" w:rsidRPr="00FC6762">
        <w:rPr>
          <w:rFonts w:asciiTheme="minorHAnsi" w:eastAsiaTheme="minorHAnsi" w:hAnsiTheme="minorHAnsi" w:cs="Times New Roman"/>
          <w:sz w:val="22"/>
          <w:lang w:eastAsia="en-US"/>
        </w:rPr>
        <w:t xml:space="preserve">whilst </w:t>
      </w:r>
      <w:r w:rsidRPr="00FC6762">
        <w:rPr>
          <w:rFonts w:asciiTheme="minorHAnsi" w:eastAsiaTheme="minorHAnsi" w:hAnsiTheme="minorHAnsi" w:cs="Times New Roman"/>
          <w:sz w:val="22"/>
          <w:lang w:eastAsia="en-US"/>
        </w:rPr>
        <w:t>allow</w:t>
      </w:r>
      <w:r w:rsidR="005A77D5" w:rsidRPr="00FC6762">
        <w:rPr>
          <w:rFonts w:asciiTheme="minorHAnsi" w:eastAsiaTheme="minorHAnsi" w:hAnsiTheme="minorHAnsi" w:cs="Times New Roman"/>
          <w:sz w:val="22"/>
          <w:lang w:eastAsia="en-US"/>
        </w:rPr>
        <w:t>ing</w:t>
      </w:r>
      <w:r w:rsidRPr="00FC6762">
        <w:rPr>
          <w:rFonts w:asciiTheme="minorHAnsi" w:eastAsiaTheme="minorHAnsi" w:hAnsiTheme="minorHAnsi" w:cs="Times New Roman"/>
          <w:sz w:val="22"/>
          <w:lang w:eastAsia="en-US"/>
        </w:rPr>
        <w:t xml:space="preserve"> research staff employed at each site to manage data collection across Trusts. </w:t>
      </w:r>
      <w:r w:rsidR="00973CB9" w:rsidRPr="00FC6762">
        <w:rPr>
          <w:rFonts w:asciiTheme="minorHAnsi" w:eastAsiaTheme="minorHAnsi" w:hAnsiTheme="minorHAnsi" w:cs="Times New Roman"/>
          <w:sz w:val="22"/>
          <w:lang w:eastAsia="en-US"/>
        </w:rPr>
        <w:t>De</w:t>
      </w:r>
      <w:r w:rsidR="00AD3F48" w:rsidRPr="00FC6762">
        <w:rPr>
          <w:rFonts w:asciiTheme="minorHAnsi" w:eastAsiaTheme="minorHAnsi" w:hAnsiTheme="minorHAnsi" w:cs="Times New Roman"/>
          <w:sz w:val="22"/>
          <w:lang w:eastAsia="en-US"/>
        </w:rPr>
        <w:t xml:space="preserve">tailed case study data </w:t>
      </w:r>
      <w:r w:rsidRPr="00FC6762">
        <w:rPr>
          <w:rFonts w:asciiTheme="minorHAnsi" w:eastAsiaTheme="minorHAnsi" w:hAnsiTheme="minorHAnsi" w:cs="Times New Roman"/>
          <w:sz w:val="22"/>
          <w:lang w:eastAsia="en-US"/>
        </w:rPr>
        <w:t xml:space="preserve">will be collected and analysed </w:t>
      </w:r>
      <w:r w:rsidR="00973CB9" w:rsidRPr="00FC6762">
        <w:rPr>
          <w:rFonts w:asciiTheme="minorHAnsi" w:eastAsiaTheme="minorHAnsi" w:hAnsiTheme="minorHAnsi" w:cs="Times New Roman"/>
          <w:sz w:val="22"/>
          <w:lang w:eastAsia="en-US"/>
        </w:rPr>
        <w:t xml:space="preserve">in two NHS Trusts participating in wave 1 (1 in the North and 1 in the South) </w:t>
      </w:r>
      <w:r w:rsidRPr="00FC6762">
        <w:rPr>
          <w:rFonts w:asciiTheme="minorHAnsi" w:eastAsiaTheme="minorHAnsi" w:hAnsiTheme="minorHAnsi" w:cs="Times New Roman"/>
          <w:sz w:val="22"/>
          <w:lang w:eastAsia="en-US"/>
        </w:rPr>
        <w:t xml:space="preserve">to </w:t>
      </w:r>
      <w:r w:rsidR="00973CB9" w:rsidRPr="00FC6762">
        <w:rPr>
          <w:rFonts w:asciiTheme="minorHAnsi" w:eastAsiaTheme="minorHAnsi" w:hAnsiTheme="minorHAnsi" w:cs="Times New Roman"/>
          <w:sz w:val="22"/>
          <w:lang w:eastAsia="en-US"/>
        </w:rPr>
        <w:t>identify the key barriers and facilitators to implementation using IPv1</w:t>
      </w:r>
      <w:r w:rsidR="00B00932" w:rsidRPr="00FC6762">
        <w:rPr>
          <w:rFonts w:asciiTheme="minorHAnsi" w:eastAsiaTheme="minorHAnsi" w:hAnsiTheme="minorHAnsi" w:cs="Times New Roman"/>
          <w:sz w:val="22"/>
          <w:lang w:eastAsia="en-US"/>
        </w:rPr>
        <w:t xml:space="preserve">. This analysis will be used to develop </w:t>
      </w:r>
      <w:r w:rsidR="009C7EFB" w:rsidRPr="00FC6762">
        <w:rPr>
          <w:rFonts w:asciiTheme="minorHAnsi" w:eastAsiaTheme="minorHAnsi" w:hAnsiTheme="minorHAnsi" w:cs="Times New Roman"/>
          <w:sz w:val="22"/>
          <w:lang w:eastAsia="en-US"/>
        </w:rPr>
        <w:t xml:space="preserve">a </w:t>
      </w:r>
      <w:r w:rsidR="00B00932" w:rsidRPr="00FC6762">
        <w:rPr>
          <w:rFonts w:asciiTheme="minorHAnsi" w:eastAsiaTheme="minorHAnsi" w:hAnsiTheme="minorHAnsi" w:cs="Times New Roman"/>
          <w:sz w:val="22"/>
          <w:lang w:eastAsia="en-US"/>
        </w:rPr>
        <w:t>revised</w:t>
      </w:r>
      <w:r w:rsidRPr="00FC6762">
        <w:rPr>
          <w:rFonts w:asciiTheme="minorHAnsi" w:eastAsiaTheme="minorHAnsi" w:hAnsiTheme="minorHAnsi" w:cs="Times New Roman"/>
          <w:sz w:val="22"/>
          <w:lang w:eastAsia="en-US"/>
        </w:rPr>
        <w:t xml:space="preserve"> </w:t>
      </w:r>
      <w:r w:rsidR="008E7736" w:rsidRPr="00FC6762">
        <w:rPr>
          <w:rFonts w:asciiTheme="minorHAnsi" w:eastAsiaTheme="minorHAnsi" w:hAnsiTheme="minorHAnsi" w:cs="Times New Roman"/>
          <w:sz w:val="22"/>
          <w:lang w:eastAsia="en-US"/>
        </w:rPr>
        <w:t>Implementation Plan</w:t>
      </w:r>
      <w:r w:rsidRPr="00FC6762">
        <w:rPr>
          <w:rFonts w:asciiTheme="minorHAnsi" w:eastAsiaTheme="minorHAnsi" w:hAnsiTheme="minorHAnsi" w:cs="Times New Roman"/>
          <w:sz w:val="22"/>
          <w:lang w:eastAsia="en-US"/>
        </w:rPr>
        <w:t xml:space="preserve"> (version 2)</w:t>
      </w:r>
      <w:r w:rsidR="00B00932" w:rsidRPr="00FC6762">
        <w:rPr>
          <w:rFonts w:asciiTheme="minorHAnsi" w:eastAsiaTheme="minorHAnsi" w:hAnsiTheme="minorHAnsi" w:cs="Times New Roman"/>
          <w:sz w:val="22"/>
          <w:lang w:eastAsia="en-US"/>
        </w:rPr>
        <w:t xml:space="preserve">, and a refinement of our implementation hypotheses. </w:t>
      </w:r>
      <w:r w:rsidR="00766AEC" w:rsidRPr="00FC6762">
        <w:rPr>
          <w:rFonts w:asciiTheme="minorHAnsi" w:eastAsiaTheme="minorHAnsi" w:hAnsiTheme="minorHAnsi" w:cs="Times New Roman"/>
          <w:sz w:val="22"/>
          <w:lang w:eastAsia="en-US"/>
        </w:rPr>
        <w:t xml:space="preserve">These hypotheses will then be tested using the revised IP which will be </w:t>
      </w:r>
      <w:r w:rsidR="00B00932" w:rsidRPr="00FC6762">
        <w:rPr>
          <w:rFonts w:asciiTheme="minorHAnsi" w:eastAsiaTheme="minorHAnsi" w:hAnsiTheme="minorHAnsi" w:cs="Times New Roman"/>
          <w:sz w:val="22"/>
          <w:lang w:eastAsia="en-US"/>
        </w:rPr>
        <w:t>introduced to a second Trust at each site</w:t>
      </w:r>
      <w:r w:rsidR="00DB4D0F" w:rsidRPr="00FC6762">
        <w:rPr>
          <w:rFonts w:asciiTheme="minorHAnsi" w:eastAsiaTheme="minorHAnsi" w:hAnsiTheme="minorHAnsi" w:cs="Times New Roman"/>
          <w:sz w:val="22"/>
          <w:lang w:eastAsia="en-US"/>
        </w:rPr>
        <w:t xml:space="preserve"> (</w:t>
      </w:r>
      <w:r w:rsidR="00E86F04" w:rsidRPr="00FC6762">
        <w:rPr>
          <w:rFonts w:asciiTheme="minorHAnsi" w:eastAsiaTheme="minorHAnsi" w:hAnsiTheme="minorHAnsi" w:cs="Times New Roman"/>
          <w:sz w:val="22"/>
          <w:lang w:eastAsia="en-US"/>
        </w:rPr>
        <w:t>wave</w:t>
      </w:r>
      <w:r w:rsidR="00DB4D0F" w:rsidRPr="00FC6762">
        <w:rPr>
          <w:rFonts w:asciiTheme="minorHAnsi" w:eastAsiaTheme="minorHAnsi" w:hAnsiTheme="minorHAnsi" w:cs="Times New Roman"/>
          <w:sz w:val="22"/>
          <w:lang w:eastAsia="en-US"/>
        </w:rPr>
        <w:t xml:space="preserve"> 2)</w:t>
      </w:r>
      <w:r w:rsidR="00B00932" w:rsidRPr="00FC6762">
        <w:rPr>
          <w:rFonts w:asciiTheme="minorHAnsi" w:eastAsiaTheme="minorHAnsi" w:hAnsiTheme="minorHAnsi" w:cs="Times New Roman"/>
          <w:sz w:val="22"/>
          <w:lang w:eastAsia="en-US"/>
        </w:rPr>
        <w:t xml:space="preserve">. Data collection and analysis across </w:t>
      </w:r>
      <w:r w:rsidR="00766AEC" w:rsidRPr="00FC6762">
        <w:rPr>
          <w:rFonts w:asciiTheme="minorHAnsi" w:eastAsiaTheme="minorHAnsi" w:hAnsiTheme="minorHAnsi" w:cs="Times New Roman"/>
          <w:sz w:val="22"/>
          <w:lang w:eastAsia="en-US"/>
        </w:rPr>
        <w:t xml:space="preserve">these two </w:t>
      </w:r>
      <w:r w:rsidR="00B00932" w:rsidRPr="00FC6762">
        <w:rPr>
          <w:rFonts w:asciiTheme="minorHAnsi" w:eastAsiaTheme="minorHAnsi" w:hAnsiTheme="minorHAnsi" w:cs="Times New Roman"/>
          <w:sz w:val="22"/>
          <w:lang w:eastAsia="en-US"/>
        </w:rPr>
        <w:t xml:space="preserve">Trusts will then focus on further hypothesis testing, following which a further iteration of the </w:t>
      </w:r>
      <w:r w:rsidR="008E7736" w:rsidRPr="00FC6762">
        <w:rPr>
          <w:rFonts w:asciiTheme="minorHAnsi" w:eastAsiaTheme="minorHAnsi" w:hAnsiTheme="minorHAnsi" w:cs="Times New Roman"/>
          <w:sz w:val="22"/>
          <w:lang w:eastAsia="en-US"/>
        </w:rPr>
        <w:t>Implementation Plan</w:t>
      </w:r>
      <w:r w:rsidR="00B00932" w:rsidRPr="00FC6762">
        <w:rPr>
          <w:rFonts w:asciiTheme="minorHAnsi" w:eastAsiaTheme="minorHAnsi" w:hAnsiTheme="minorHAnsi" w:cs="Times New Roman"/>
          <w:sz w:val="22"/>
          <w:lang w:eastAsia="en-US"/>
        </w:rPr>
        <w:t xml:space="preserve"> will </w:t>
      </w:r>
      <w:r w:rsidR="00766AEC" w:rsidRPr="00FC6762">
        <w:rPr>
          <w:rFonts w:asciiTheme="minorHAnsi" w:eastAsiaTheme="minorHAnsi" w:hAnsiTheme="minorHAnsi" w:cs="Times New Roman"/>
          <w:sz w:val="22"/>
          <w:lang w:eastAsia="en-US"/>
        </w:rPr>
        <w:t xml:space="preserve">be </w:t>
      </w:r>
      <w:r w:rsidR="00B00932" w:rsidRPr="00FC6762">
        <w:rPr>
          <w:rFonts w:asciiTheme="minorHAnsi" w:eastAsiaTheme="minorHAnsi" w:hAnsiTheme="minorHAnsi" w:cs="Times New Roman"/>
          <w:sz w:val="22"/>
          <w:lang w:eastAsia="en-US"/>
        </w:rPr>
        <w:t xml:space="preserve">developed (version 3). This will </w:t>
      </w:r>
      <w:r w:rsidR="00857608" w:rsidRPr="00FC6762">
        <w:rPr>
          <w:rFonts w:asciiTheme="minorHAnsi" w:eastAsiaTheme="minorHAnsi" w:hAnsiTheme="minorHAnsi" w:cs="Times New Roman"/>
          <w:sz w:val="22"/>
          <w:lang w:eastAsia="en-US"/>
        </w:rPr>
        <w:t xml:space="preserve">be </w:t>
      </w:r>
      <w:r w:rsidR="00B00932" w:rsidRPr="00FC6762">
        <w:rPr>
          <w:rFonts w:asciiTheme="minorHAnsi" w:eastAsiaTheme="minorHAnsi" w:hAnsiTheme="minorHAnsi" w:cs="Times New Roman"/>
          <w:sz w:val="22"/>
          <w:lang w:eastAsia="en-US"/>
        </w:rPr>
        <w:t>introduced to the final Trust</w:t>
      </w:r>
      <w:r w:rsidR="009C7EFB" w:rsidRPr="00FC6762">
        <w:rPr>
          <w:rFonts w:asciiTheme="minorHAnsi" w:eastAsiaTheme="minorHAnsi" w:hAnsiTheme="minorHAnsi" w:cs="Times New Roman"/>
          <w:sz w:val="22"/>
          <w:lang w:eastAsia="en-US"/>
        </w:rPr>
        <w:t>s</w:t>
      </w:r>
      <w:r w:rsidR="00B00932" w:rsidRPr="00FC6762">
        <w:rPr>
          <w:rFonts w:asciiTheme="minorHAnsi" w:eastAsiaTheme="minorHAnsi" w:hAnsiTheme="minorHAnsi" w:cs="Times New Roman"/>
          <w:sz w:val="22"/>
          <w:lang w:eastAsia="en-US"/>
        </w:rPr>
        <w:t xml:space="preserve"> </w:t>
      </w:r>
      <w:r w:rsidR="00DB4D0F" w:rsidRPr="00FC6762">
        <w:rPr>
          <w:rFonts w:asciiTheme="minorHAnsi" w:eastAsiaTheme="minorHAnsi" w:hAnsiTheme="minorHAnsi" w:cs="Times New Roman"/>
          <w:sz w:val="22"/>
          <w:lang w:eastAsia="en-US"/>
        </w:rPr>
        <w:t>(</w:t>
      </w:r>
      <w:r w:rsidR="00E86F04" w:rsidRPr="00FC6762">
        <w:rPr>
          <w:rFonts w:asciiTheme="minorHAnsi" w:eastAsiaTheme="minorHAnsi" w:hAnsiTheme="minorHAnsi" w:cs="Times New Roman"/>
          <w:sz w:val="22"/>
          <w:lang w:eastAsia="en-US"/>
        </w:rPr>
        <w:t>wave</w:t>
      </w:r>
      <w:r w:rsidR="00DB4D0F" w:rsidRPr="00FC6762">
        <w:rPr>
          <w:rFonts w:asciiTheme="minorHAnsi" w:eastAsiaTheme="minorHAnsi" w:hAnsiTheme="minorHAnsi" w:cs="Times New Roman"/>
          <w:sz w:val="22"/>
          <w:lang w:eastAsia="en-US"/>
        </w:rPr>
        <w:t xml:space="preserve"> 3)</w:t>
      </w:r>
      <w:r w:rsidR="009C7EFB" w:rsidRPr="00FC6762">
        <w:rPr>
          <w:rFonts w:asciiTheme="minorHAnsi" w:eastAsiaTheme="minorHAnsi" w:hAnsiTheme="minorHAnsi" w:cs="Times New Roman"/>
          <w:sz w:val="22"/>
          <w:lang w:eastAsia="en-US"/>
        </w:rPr>
        <w:t>, and data from the</w:t>
      </w:r>
      <w:r w:rsidR="00B00932" w:rsidRPr="00FC6762">
        <w:rPr>
          <w:rFonts w:asciiTheme="minorHAnsi" w:eastAsiaTheme="minorHAnsi" w:hAnsiTheme="minorHAnsi" w:cs="Times New Roman"/>
          <w:sz w:val="22"/>
          <w:lang w:eastAsia="en-US"/>
        </w:rPr>
        <w:t>s</w:t>
      </w:r>
      <w:r w:rsidR="009C7EFB" w:rsidRPr="00FC6762">
        <w:rPr>
          <w:rFonts w:asciiTheme="minorHAnsi" w:eastAsiaTheme="minorHAnsi" w:hAnsiTheme="minorHAnsi" w:cs="Times New Roman"/>
          <w:sz w:val="22"/>
          <w:lang w:eastAsia="en-US"/>
        </w:rPr>
        <w:t>e</w:t>
      </w:r>
      <w:r w:rsidR="00B00932" w:rsidRPr="00FC6762">
        <w:rPr>
          <w:rFonts w:asciiTheme="minorHAnsi" w:eastAsiaTheme="minorHAnsi" w:hAnsiTheme="minorHAnsi" w:cs="Times New Roman"/>
          <w:sz w:val="22"/>
          <w:lang w:eastAsia="en-US"/>
        </w:rPr>
        <w:t xml:space="preserve"> Trust</w:t>
      </w:r>
      <w:r w:rsidR="009C7EFB" w:rsidRPr="00FC6762">
        <w:rPr>
          <w:rFonts w:asciiTheme="minorHAnsi" w:eastAsiaTheme="minorHAnsi" w:hAnsiTheme="minorHAnsi" w:cs="Times New Roman"/>
          <w:sz w:val="22"/>
          <w:lang w:eastAsia="en-US"/>
        </w:rPr>
        <w:t>s</w:t>
      </w:r>
      <w:r w:rsidR="00B00932" w:rsidRPr="00FC6762">
        <w:rPr>
          <w:rFonts w:asciiTheme="minorHAnsi" w:eastAsiaTheme="minorHAnsi" w:hAnsiTheme="minorHAnsi" w:cs="Times New Roman"/>
          <w:sz w:val="22"/>
          <w:lang w:eastAsia="en-US"/>
        </w:rPr>
        <w:t>, will inform the final draft.</w:t>
      </w:r>
      <w:r w:rsidR="00FB735E" w:rsidRPr="00FC6762">
        <w:rPr>
          <w:rFonts w:asciiTheme="minorHAnsi" w:eastAsiaTheme="minorHAnsi" w:hAnsiTheme="minorHAnsi" w:cs="Times New Roman"/>
          <w:sz w:val="22"/>
          <w:lang w:eastAsia="en-US"/>
        </w:rPr>
        <w:t xml:space="preserve"> </w:t>
      </w:r>
    </w:p>
    <w:p w14:paraId="44BD5760" w14:textId="77777777" w:rsidR="00766AEC" w:rsidRPr="00FC6762" w:rsidRDefault="00766AEC"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 xml:space="preserve">This design </w:t>
      </w:r>
      <w:r w:rsidR="00DF47D9" w:rsidRPr="00FC6762">
        <w:rPr>
          <w:rFonts w:asciiTheme="minorHAnsi" w:eastAsiaTheme="minorHAnsi" w:hAnsiTheme="minorHAnsi" w:cs="Times New Roman"/>
          <w:sz w:val="22"/>
          <w:lang w:eastAsia="en-US"/>
        </w:rPr>
        <w:t>means</w:t>
      </w:r>
      <w:r w:rsidRPr="00FC6762">
        <w:rPr>
          <w:rFonts w:asciiTheme="minorHAnsi" w:eastAsiaTheme="minorHAnsi" w:hAnsiTheme="minorHAnsi" w:cs="Times New Roman"/>
          <w:sz w:val="22"/>
          <w:lang w:eastAsia="en-US"/>
        </w:rPr>
        <w:t xml:space="preserve"> that </w:t>
      </w:r>
    </w:p>
    <w:p w14:paraId="2ECDE5A7" w14:textId="77777777" w:rsidR="00766AEC" w:rsidRPr="00FC6762" w:rsidRDefault="00766AEC"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 xml:space="preserve">1- We ensure that all Trusts receive access to the intervention within the timeframe required by NHS England monitoring of access and waiting times. </w:t>
      </w:r>
    </w:p>
    <w:p w14:paraId="2BF00119" w14:textId="77777777" w:rsidR="00766AEC" w:rsidRPr="00FC6762" w:rsidRDefault="00766AEC"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 xml:space="preserve">2. We can capitalise on the valuable opportunity to specifically explore the impact of a significant contextual change (introduction of this monitored standard on access and waiting times) on </w:t>
      </w:r>
      <w:r w:rsidR="00DF47D9" w:rsidRPr="00FC6762">
        <w:rPr>
          <w:rFonts w:asciiTheme="minorHAnsi" w:eastAsiaTheme="minorHAnsi" w:hAnsiTheme="minorHAnsi" w:cs="Times New Roman"/>
          <w:sz w:val="22"/>
          <w:lang w:eastAsia="en-US"/>
        </w:rPr>
        <w:t xml:space="preserve">support for carers – and specifically also on </w:t>
      </w:r>
      <w:r w:rsidRPr="00FC6762">
        <w:rPr>
          <w:rFonts w:asciiTheme="minorHAnsi" w:eastAsiaTheme="minorHAnsi" w:hAnsiTheme="minorHAnsi" w:cs="Times New Roman"/>
          <w:sz w:val="22"/>
          <w:lang w:eastAsia="en-US"/>
        </w:rPr>
        <w:t>implementation of a digital intervention to support relatives</w:t>
      </w:r>
      <w:r w:rsidR="00DF47D9" w:rsidRPr="00FC6762">
        <w:rPr>
          <w:rFonts w:asciiTheme="minorHAnsi" w:eastAsiaTheme="minorHAnsi" w:hAnsiTheme="minorHAnsi" w:cs="Times New Roman"/>
          <w:sz w:val="22"/>
          <w:lang w:eastAsia="en-US"/>
        </w:rPr>
        <w:t xml:space="preserve"> (REACT)</w:t>
      </w:r>
      <w:r w:rsidRPr="00FC6762">
        <w:rPr>
          <w:rFonts w:asciiTheme="minorHAnsi" w:eastAsiaTheme="minorHAnsi" w:hAnsiTheme="minorHAnsi" w:cs="Times New Roman"/>
          <w:sz w:val="22"/>
          <w:lang w:eastAsia="en-US"/>
        </w:rPr>
        <w:t xml:space="preserve">. </w:t>
      </w:r>
      <w:r w:rsidR="00A857F0" w:rsidRPr="00FC6762">
        <w:rPr>
          <w:rFonts w:asciiTheme="minorHAnsi" w:eastAsiaTheme="minorHAnsi" w:hAnsiTheme="minorHAnsi" w:cs="Times New Roman"/>
          <w:sz w:val="22"/>
          <w:lang w:eastAsia="en-US"/>
        </w:rPr>
        <w:t xml:space="preserve">Variation between sites will provide important data on factors which influence implementation. </w:t>
      </w:r>
    </w:p>
    <w:p w14:paraId="3166F639" w14:textId="77777777" w:rsidR="00A857F0" w:rsidRPr="00FC6762" w:rsidRDefault="00766AEC"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 xml:space="preserve">3. We can identify factors that impact on implementation at all stages including </w:t>
      </w:r>
      <w:r w:rsidR="00A857F0" w:rsidRPr="00FC6762">
        <w:rPr>
          <w:rFonts w:asciiTheme="minorHAnsi" w:eastAsiaTheme="minorHAnsi" w:hAnsiTheme="minorHAnsi" w:cs="Times New Roman"/>
          <w:sz w:val="22"/>
          <w:lang w:eastAsia="en-US"/>
        </w:rPr>
        <w:t>initial implementation, embedding and integration</w:t>
      </w:r>
      <w:r w:rsidRPr="00FC6762">
        <w:rPr>
          <w:rFonts w:asciiTheme="minorHAnsi" w:eastAsiaTheme="minorHAnsi" w:hAnsiTheme="minorHAnsi" w:cs="Times New Roman"/>
          <w:sz w:val="22"/>
          <w:lang w:eastAsia="en-US"/>
        </w:rPr>
        <w:t xml:space="preserve">. </w:t>
      </w:r>
    </w:p>
    <w:p w14:paraId="5600AFE3" w14:textId="77777777" w:rsidR="00FB735E" w:rsidRPr="00FC6762" w:rsidRDefault="009C7EFB"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This design is informed by our clinical experience that i</w:t>
      </w:r>
      <w:r w:rsidR="00FB735E" w:rsidRPr="00FC6762">
        <w:rPr>
          <w:rFonts w:asciiTheme="minorHAnsi" w:eastAsiaTheme="minorHAnsi" w:hAnsiTheme="minorHAnsi" w:cs="Times New Roman"/>
          <w:sz w:val="22"/>
          <w:lang w:eastAsia="en-US"/>
        </w:rPr>
        <w:t xml:space="preserve">mplementation can be delayed in NHS settings for many reasons, and </w:t>
      </w:r>
      <w:r w:rsidR="005A77D5" w:rsidRPr="00FC6762">
        <w:rPr>
          <w:rFonts w:asciiTheme="minorHAnsi" w:eastAsiaTheme="minorHAnsi" w:hAnsiTheme="minorHAnsi" w:cs="Times New Roman"/>
          <w:sz w:val="22"/>
          <w:lang w:eastAsia="en-US"/>
        </w:rPr>
        <w:t xml:space="preserve">therefore </w:t>
      </w:r>
      <w:r w:rsidR="00FB735E" w:rsidRPr="00FC6762">
        <w:rPr>
          <w:rFonts w:asciiTheme="minorHAnsi" w:eastAsiaTheme="minorHAnsi" w:hAnsiTheme="minorHAnsi" w:cs="Times New Roman"/>
          <w:sz w:val="22"/>
          <w:lang w:eastAsia="en-US"/>
        </w:rPr>
        <w:t>it is important that we collect data at both the start of the implementation process, but also continue to see what factors influence whether the intervention is successfully retained and becomes integrated into routine clinical practice in the longer term.</w:t>
      </w:r>
      <w:r w:rsidR="005A77D5" w:rsidRPr="00FC6762">
        <w:rPr>
          <w:rFonts w:asciiTheme="minorHAnsi" w:eastAsiaTheme="minorHAnsi" w:hAnsiTheme="minorHAnsi" w:cs="Times New Roman"/>
          <w:sz w:val="22"/>
          <w:lang w:eastAsia="en-US"/>
        </w:rPr>
        <w:t xml:space="preserve"> </w:t>
      </w:r>
      <w:r w:rsidR="00FB735E" w:rsidRPr="00FC6762">
        <w:rPr>
          <w:rFonts w:asciiTheme="minorHAnsi" w:eastAsiaTheme="minorHAnsi" w:hAnsiTheme="minorHAnsi" w:cs="Times New Roman"/>
          <w:sz w:val="22"/>
          <w:lang w:eastAsia="en-US"/>
        </w:rPr>
        <w:t xml:space="preserve"> </w:t>
      </w:r>
    </w:p>
    <w:p w14:paraId="736886BB" w14:textId="77777777" w:rsidR="00FB735E" w:rsidRPr="00FC6762" w:rsidRDefault="00FB735E" w:rsidP="00A60D94">
      <w:pPr>
        <w:autoSpaceDE w:val="0"/>
        <w:autoSpaceDN w:val="0"/>
        <w:adjustRightInd w:val="0"/>
        <w:jc w:val="both"/>
        <w:rPr>
          <w:rFonts w:asciiTheme="minorHAnsi" w:hAnsiTheme="minorHAnsi" w:cs="Times New Roman"/>
          <w:sz w:val="22"/>
        </w:rPr>
      </w:pPr>
    </w:p>
    <w:p w14:paraId="0C05AA06" w14:textId="3D2D4734" w:rsidR="00857608" w:rsidRPr="00FC6762" w:rsidRDefault="008B3586"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 xml:space="preserve">Data sources </w:t>
      </w:r>
      <w:r w:rsidR="00FB735E" w:rsidRPr="00FC6762">
        <w:rPr>
          <w:rFonts w:asciiTheme="minorHAnsi" w:eastAsiaTheme="minorHAnsi" w:hAnsiTheme="minorHAnsi" w:cs="Times New Roman"/>
          <w:sz w:val="22"/>
          <w:lang w:eastAsia="en-US"/>
        </w:rPr>
        <w:t xml:space="preserve">at each Trust </w:t>
      </w:r>
      <w:r w:rsidRPr="00FC6762">
        <w:rPr>
          <w:rFonts w:asciiTheme="minorHAnsi" w:eastAsiaTheme="minorHAnsi" w:hAnsiTheme="minorHAnsi" w:cs="Times New Roman"/>
          <w:sz w:val="22"/>
          <w:lang w:eastAsia="en-US"/>
        </w:rPr>
        <w:t xml:space="preserve">will include observation of naturally occurring meetings, document analysis, </w:t>
      </w:r>
      <w:r w:rsidR="00820E39" w:rsidRPr="00FC6762">
        <w:rPr>
          <w:rFonts w:asciiTheme="minorHAnsi" w:eastAsiaTheme="minorHAnsi" w:hAnsiTheme="minorHAnsi" w:cs="Times New Roman"/>
          <w:sz w:val="22"/>
          <w:lang w:eastAsia="en-US"/>
        </w:rPr>
        <w:br/>
        <w:t xml:space="preserve">Stakeholder reference group focus groups </w:t>
      </w:r>
      <w:r w:rsidRPr="00FC6762">
        <w:rPr>
          <w:rFonts w:asciiTheme="minorHAnsi" w:eastAsiaTheme="minorHAnsi" w:hAnsiTheme="minorHAnsi" w:cs="Times New Roman"/>
          <w:sz w:val="22"/>
          <w:lang w:eastAsia="en-US"/>
        </w:rPr>
        <w:t>and stakeholder in</w:t>
      </w:r>
      <w:r w:rsidR="006B6C3E" w:rsidRPr="00FC6762">
        <w:rPr>
          <w:rFonts w:asciiTheme="minorHAnsi" w:eastAsiaTheme="minorHAnsi" w:hAnsiTheme="minorHAnsi" w:cs="Times New Roman"/>
          <w:sz w:val="22"/>
          <w:lang w:eastAsia="en-US"/>
        </w:rPr>
        <w:t xml:space="preserve"> </w:t>
      </w:r>
      <w:r w:rsidRPr="00FC6762">
        <w:rPr>
          <w:rFonts w:asciiTheme="minorHAnsi" w:eastAsiaTheme="minorHAnsi" w:hAnsiTheme="minorHAnsi" w:cs="Times New Roman"/>
          <w:sz w:val="22"/>
          <w:lang w:eastAsia="en-US"/>
        </w:rPr>
        <w:t>depth interviews</w:t>
      </w:r>
      <w:r w:rsidR="002B2435" w:rsidRPr="00FC6762">
        <w:rPr>
          <w:rFonts w:asciiTheme="minorHAnsi" w:eastAsiaTheme="minorHAnsi" w:hAnsiTheme="minorHAnsi" w:cs="Times New Roman"/>
          <w:sz w:val="22"/>
          <w:lang w:eastAsia="en-US"/>
        </w:rPr>
        <w:t xml:space="preserve"> and focus groups</w:t>
      </w:r>
      <w:r w:rsidRPr="00FC6762">
        <w:rPr>
          <w:rFonts w:asciiTheme="minorHAnsi" w:eastAsiaTheme="minorHAnsi" w:hAnsiTheme="minorHAnsi" w:cs="Times New Roman"/>
          <w:sz w:val="22"/>
          <w:lang w:eastAsia="en-US"/>
        </w:rPr>
        <w:t>. Data will be analys</w:t>
      </w:r>
      <w:r w:rsidR="00FA065D" w:rsidRPr="00FC6762">
        <w:rPr>
          <w:rFonts w:asciiTheme="minorHAnsi" w:eastAsiaTheme="minorHAnsi" w:hAnsiTheme="minorHAnsi" w:cs="Times New Roman"/>
          <w:sz w:val="22"/>
          <w:lang w:eastAsia="en-US"/>
        </w:rPr>
        <w:t xml:space="preserve">ed </w:t>
      </w:r>
      <w:r w:rsidR="00DB4D0F" w:rsidRPr="00FC6762">
        <w:rPr>
          <w:rFonts w:asciiTheme="minorHAnsi" w:eastAsiaTheme="minorHAnsi" w:hAnsiTheme="minorHAnsi" w:cs="Times New Roman"/>
          <w:sz w:val="22"/>
          <w:lang w:eastAsia="en-US"/>
        </w:rPr>
        <w:t xml:space="preserve">first within </w:t>
      </w:r>
      <w:r w:rsidR="006B6C3E" w:rsidRPr="00FC6762">
        <w:rPr>
          <w:rFonts w:asciiTheme="minorHAnsi" w:eastAsiaTheme="minorHAnsi" w:hAnsiTheme="minorHAnsi" w:cs="Times New Roman"/>
          <w:sz w:val="22"/>
          <w:lang w:eastAsia="en-US"/>
        </w:rPr>
        <w:t xml:space="preserve">each </w:t>
      </w:r>
      <w:r w:rsidR="00C361E0" w:rsidRPr="00FC6762">
        <w:rPr>
          <w:rFonts w:asciiTheme="minorHAnsi" w:eastAsiaTheme="minorHAnsi" w:hAnsiTheme="minorHAnsi" w:cs="Times New Roman"/>
          <w:sz w:val="22"/>
          <w:lang w:eastAsia="en-US"/>
        </w:rPr>
        <w:t xml:space="preserve">Trust, </w:t>
      </w:r>
      <w:r w:rsidRPr="00FC6762">
        <w:rPr>
          <w:rFonts w:asciiTheme="minorHAnsi" w:eastAsiaTheme="minorHAnsi" w:hAnsiTheme="minorHAnsi" w:cs="Times New Roman"/>
          <w:sz w:val="22"/>
          <w:lang w:eastAsia="en-US"/>
        </w:rPr>
        <w:t>providing useful data to participating Trusts to inform future service development plans. In Phase 3 we will synthesise d</w:t>
      </w:r>
      <w:r w:rsidR="00C361E0" w:rsidRPr="00FC6762">
        <w:rPr>
          <w:rFonts w:asciiTheme="minorHAnsi" w:eastAsiaTheme="minorHAnsi" w:hAnsiTheme="minorHAnsi" w:cs="Times New Roman"/>
          <w:sz w:val="22"/>
          <w:lang w:eastAsia="en-US"/>
        </w:rPr>
        <w:t>ata across Trusts</w:t>
      </w:r>
      <w:r w:rsidRPr="00FC6762">
        <w:rPr>
          <w:rFonts w:asciiTheme="minorHAnsi" w:eastAsiaTheme="minorHAnsi" w:hAnsiTheme="minorHAnsi" w:cs="Times New Roman"/>
          <w:sz w:val="22"/>
          <w:lang w:eastAsia="en-US"/>
        </w:rPr>
        <w:t xml:space="preserve"> to develop the national </w:t>
      </w:r>
      <w:r w:rsidR="008E7736" w:rsidRPr="00FC6762">
        <w:rPr>
          <w:rFonts w:asciiTheme="minorHAnsi" w:eastAsiaTheme="minorHAnsi" w:hAnsiTheme="minorHAnsi" w:cs="Times New Roman"/>
          <w:sz w:val="22"/>
          <w:lang w:eastAsia="en-US"/>
        </w:rPr>
        <w:t>Implementation Plan</w:t>
      </w:r>
      <w:r w:rsidRPr="00FC6762">
        <w:rPr>
          <w:rFonts w:asciiTheme="minorHAnsi" w:eastAsiaTheme="minorHAnsi" w:hAnsiTheme="minorHAnsi" w:cs="Times New Roman"/>
          <w:sz w:val="22"/>
          <w:lang w:eastAsia="en-US"/>
        </w:rPr>
        <w:t xml:space="preserve">. Analysis and synthesis will be done with input from the entire project team, including </w:t>
      </w:r>
      <w:r w:rsidR="00061ECE" w:rsidRPr="00FC6762">
        <w:rPr>
          <w:rFonts w:asciiTheme="minorHAnsi" w:eastAsiaTheme="minorHAnsi" w:hAnsiTheme="minorHAnsi" w:cs="Times New Roman"/>
          <w:sz w:val="22"/>
          <w:lang w:eastAsia="en-US"/>
        </w:rPr>
        <w:t>Stakeholder References Groups (</w:t>
      </w:r>
      <w:r w:rsidRPr="00FC6762">
        <w:rPr>
          <w:rFonts w:asciiTheme="minorHAnsi" w:eastAsiaTheme="minorHAnsi" w:hAnsiTheme="minorHAnsi" w:cs="Times New Roman"/>
          <w:sz w:val="22"/>
          <w:lang w:eastAsia="en-US"/>
        </w:rPr>
        <w:t>SRGs</w:t>
      </w:r>
      <w:r w:rsidR="00061ECE" w:rsidRPr="00FC6762">
        <w:rPr>
          <w:rFonts w:asciiTheme="minorHAnsi" w:eastAsiaTheme="minorHAnsi" w:hAnsiTheme="minorHAnsi" w:cs="Times New Roman"/>
          <w:sz w:val="22"/>
          <w:lang w:eastAsia="en-US"/>
        </w:rPr>
        <w:t>) at each site</w:t>
      </w:r>
      <w:r w:rsidRPr="00FC6762">
        <w:rPr>
          <w:rFonts w:asciiTheme="minorHAnsi" w:eastAsiaTheme="minorHAnsi" w:hAnsiTheme="minorHAnsi" w:cs="Times New Roman"/>
          <w:sz w:val="22"/>
          <w:lang w:eastAsia="en-US"/>
        </w:rPr>
        <w:t xml:space="preserve"> to ensure a co-produced plan with shared ownership. </w:t>
      </w:r>
    </w:p>
    <w:p w14:paraId="505865D8" w14:textId="77777777" w:rsidR="009762AB" w:rsidRPr="00FC6762" w:rsidRDefault="003456C4" w:rsidP="00A60D94">
      <w:pPr>
        <w:autoSpaceDE w:val="0"/>
        <w:autoSpaceDN w:val="0"/>
        <w:adjustRightInd w:val="0"/>
        <w:jc w:val="both"/>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t xml:space="preserve">The exact nature of the </w:t>
      </w:r>
      <w:r w:rsidR="008E7736" w:rsidRPr="00FC6762">
        <w:rPr>
          <w:rFonts w:asciiTheme="minorHAnsi" w:eastAsiaTheme="minorHAnsi" w:hAnsiTheme="minorHAnsi" w:cs="Times New Roman"/>
          <w:sz w:val="22"/>
          <w:lang w:eastAsia="en-US"/>
        </w:rPr>
        <w:t>Implementation Plan</w:t>
      </w:r>
      <w:r w:rsidRPr="00FC6762">
        <w:rPr>
          <w:rFonts w:asciiTheme="minorHAnsi" w:eastAsiaTheme="minorHAnsi" w:hAnsiTheme="minorHAnsi" w:cs="Times New Roman"/>
          <w:sz w:val="22"/>
          <w:lang w:eastAsia="en-US"/>
        </w:rPr>
        <w:t xml:space="preserve"> cannot be determined at this stage but will include: a video rationale for the use of REACT including research and policy context; a </w:t>
      </w:r>
      <w:r w:rsidR="00BA34D8" w:rsidRPr="00FC6762">
        <w:rPr>
          <w:rFonts w:asciiTheme="minorHAnsi" w:eastAsiaTheme="minorHAnsi" w:hAnsiTheme="minorHAnsi" w:cs="Times New Roman"/>
          <w:sz w:val="22"/>
          <w:lang w:eastAsia="en-US"/>
        </w:rPr>
        <w:t xml:space="preserve">step-by-step </w:t>
      </w:r>
      <w:r w:rsidRPr="00FC6762">
        <w:rPr>
          <w:rFonts w:asciiTheme="minorHAnsi" w:eastAsiaTheme="minorHAnsi" w:hAnsiTheme="minorHAnsi" w:cs="Times New Roman"/>
          <w:sz w:val="22"/>
          <w:lang w:eastAsia="en-US"/>
        </w:rPr>
        <w:t>guide to successful implementation of REACT; a Fidelity Scale to enable Trusts t</w:t>
      </w:r>
      <w:r w:rsidR="000805D9" w:rsidRPr="00FC6762">
        <w:rPr>
          <w:rFonts w:asciiTheme="minorHAnsi" w:eastAsiaTheme="minorHAnsi" w:hAnsiTheme="minorHAnsi" w:cs="Times New Roman"/>
          <w:sz w:val="22"/>
          <w:lang w:eastAsia="en-US"/>
        </w:rPr>
        <w:t xml:space="preserve">o self-monitor fidelity to the </w:t>
      </w:r>
      <w:r w:rsidR="008E7736" w:rsidRPr="00FC6762">
        <w:rPr>
          <w:rFonts w:asciiTheme="minorHAnsi" w:eastAsiaTheme="minorHAnsi" w:hAnsiTheme="minorHAnsi" w:cs="Times New Roman"/>
          <w:sz w:val="22"/>
          <w:lang w:eastAsia="en-US"/>
        </w:rPr>
        <w:t>Implementation Plan</w:t>
      </w:r>
      <w:r w:rsidRPr="00FC6762">
        <w:rPr>
          <w:rFonts w:asciiTheme="minorHAnsi" w:eastAsiaTheme="minorHAnsi" w:hAnsiTheme="minorHAnsi" w:cs="Times New Roman"/>
          <w:sz w:val="22"/>
          <w:lang w:eastAsia="en-US"/>
        </w:rPr>
        <w:t>; online REACT supporter training toolkit; a summary of resources needed to implement REACT; measures/evaluation tools to evaluate uptake and outcome for relatives; case examples describing the process of implementation across participating Trusts – where the focus is on identifying and overcoming key barriers. Wider applicability will be tested in a larger conference / workshop with stakeholders from none participating Trusts who will be presented the data and invited to further contribute to the development of the plan and broader implementation theory</w:t>
      </w:r>
      <w:r w:rsidR="00BA34D8" w:rsidRPr="00FC6762">
        <w:rPr>
          <w:rFonts w:asciiTheme="minorHAnsi" w:eastAsiaTheme="minorHAnsi" w:hAnsiTheme="minorHAnsi" w:cs="Times New Roman"/>
          <w:sz w:val="22"/>
          <w:lang w:eastAsia="en-US"/>
        </w:rPr>
        <w:t>.</w:t>
      </w:r>
      <w:r w:rsidRPr="00FC6762">
        <w:rPr>
          <w:rFonts w:asciiTheme="minorHAnsi" w:eastAsiaTheme="minorHAnsi" w:hAnsiTheme="minorHAnsi" w:cs="Times New Roman"/>
          <w:sz w:val="22"/>
          <w:lang w:eastAsia="en-US"/>
        </w:rPr>
        <w:t xml:space="preserve"> </w:t>
      </w:r>
    </w:p>
    <w:p w14:paraId="6A47FC1D" w14:textId="77777777" w:rsidR="009762AB" w:rsidRPr="00FC6762" w:rsidRDefault="009762AB">
      <w:pPr>
        <w:spacing w:after="200" w:line="276" w:lineRule="auto"/>
        <w:rPr>
          <w:rFonts w:asciiTheme="minorHAnsi" w:eastAsiaTheme="minorHAnsi" w:hAnsiTheme="minorHAnsi" w:cs="Times New Roman"/>
          <w:sz w:val="22"/>
          <w:lang w:eastAsia="en-US"/>
        </w:rPr>
      </w:pPr>
      <w:r w:rsidRPr="00FC6762">
        <w:rPr>
          <w:rFonts w:asciiTheme="minorHAnsi" w:eastAsiaTheme="minorHAnsi" w:hAnsiTheme="minorHAnsi" w:cs="Times New Roman"/>
          <w:sz w:val="22"/>
          <w:lang w:eastAsia="en-US"/>
        </w:rPr>
        <w:br w:type="page"/>
      </w:r>
      <w:r w:rsidR="00555469" w:rsidRPr="00FC6762">
        <w:rPr>
          <w:rFonts w:asciiTheme="minorHAnsi" w:eastAsiaTheme="minorHAnsi" w:hAnsiTheme="minorHAnsi" w:cs="Times New Roman"/>
          <w:noProof/>
          <w:sz w:val="22"/>
        </w:rPr>
        <w:lastRenderedPageBreak/>
        <w:drawing>
          <wp:inline distT="0" distB="0" distL="0" distR="0" wp14:anchorId="46E914C1" wp14:editId="76CE0E5F">
            <wp:extent cx="6645910" cy="905478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054784"/>
                    </a:xfrm>
                    <a:prstGeom prst="rect">
                      <a:avLst/>
                    </a:prstGeom>
                    <a:noFill/>
                    <a:ln>
                      <a:noFill/>
                    </a:ln>
                  </pic:spPr>
                </pic:pic>
              </a:graphicData>
            </a:graphic>
          </wp:inline>
        </w:drawing>
      </w:r>
    </w:p>
    <w:p w14:paraId="669FCCE9" w14:textId="77777777" w:rsidR="00BE3963" w:rsidRPr="00FC6762" w:rsidRDefault="00BE3963" w:rsidP="004238E6">
      <w:pPr>
        <w:autoSpaceDE w:val="0"/>
        <w:autoSpaceDN w:val="0"/>
        <w:adjustRightInd w:val="0"/>
        <w:jc w:val="center"/>
        <w:rPr>
          <w:rFonts w:asciiTheme="minorHAnsi" w:eastAsiaTheme="minorHAnsi" w:hAnsiTheme="minorHAnsi" w:cs="Times New Roman"/>
          <w:sz w:val="22"/>
          <w:lang w:eastAsia="en-US"/>
        </w:rPr>
      </w:pPr>
    </w:p>
    <w:p w14:paraId="1B84E176" w14:textId="77777777" w:rsidR="00105BC2" w:rsidRPr="00FC6762" w:rsidRDefault="00105BC2" w:rsidP="00A60D94">
      <w:pPr>
        <w:autoSpaceDE w:val="0"/>
        <w:autoSpaceDN w:val="0"/>
        <w:adjustRightInd w:val="0"/>
        <w:jc w:val="both"/>
        <w:rPr>
          <w:rFonts w:asciiTheme="minorHAnsi" w:eastAsiaTheme="minorHAnsi" w:hAnsiTheme="minorHAnsi" w:cs="Times New Roman"/>
          <w:sz w:val="22"/>
          <w:lang w:eastAsia="en-US"/>
        </w:rPr>
      </w:pPr>
    </w:p>
    <w:p w14:paraId="53CA2509" w14:textId="77777777" w:rsidR="00092C3D" w:rsidRPr="00FC6762" w:rsidRDefault="00634E3E" w:rsidP="00A60D94">
      <w:pPr>
        <w:pStyle w:val="ListParagraph"/>
        <w:numPr>
          <w:ilvl w:val="0"/>
          <w:numId w:val="23"/>
        </w:numPr>
        <w:spacing w:after="0" w:line="240" w:lineRule="auto"/>
        <w:jc w:val="both"/>
        <w:rPr>
          <w:rFonts w:asciiTheme="minorHAnsi" w:hAnsiTheme="minorHAnsi"/>
          <w:b/>
          <w:u w:val="single"/>
        </w:rPr>
      </w:pPr>
      <w:r w:rsidRPr="00FC6762">
        <w:rPr>
          <w:rFonts w:asciiTheme="minorHAnsi" w:hAnsiTheme="minorHAnsi"/>
          <w:b/>
          <w:u w:val="single"/>
        </w:rPr>
        <w:t>Background and Rationale</w:t>
      </w:r>
    </w:p>
    <w:p w14:paraId="0CFBBAD1" w14:textId="77777777" w:rsidR="00A83C38" w:rsidRPr="00FC6762" w:rsidRDefault="00A83C38" w:rsidP="00A60D94">
      <w:pPr>
        <w:jc w:val="both"/>
        <w:rPr>
          <w:rFonts w:asciiTheme="minorHAnsi" w:eastAsiaTheme="minorHAnsi" w:hAnsiTheme="minorHAnsi" w:cs="Times New Roman"/>
          <w:sz w:val="22"/>
        </w:rPr>
      </w:pPr>
    </w:p>
    <w:p w14:paraId="303A90A9" w14:textId="77777777" w:rsidR="00891741" w:rsidRPr="00FC6762" w:rsidRDefault="00891741" w:rsidP="00A60D94">
      <w:pPr>
        <w:rPr>
          <w:rFonts w:asciiTheme="minorHAnsi" w:hAnsiTheme="minorHAnsi" w:cs="Times New Roman"/>
          <w:sz w:val="22"/>
        </w:rPr>
      </w:pPr>
      <w:r w:rsidRPr="00FC6762">
        <w:rPr>
          <w:rFonts w:asciiTheme="minorHAnsi" w:hAnsiTheme="minorHAnsi" w:cs="Times New Roman"/>
          <w:sz w:val="22"/>
        </w:rPr>
        <w:t>This research addresses the problem that relatives of people with psychosis are not currently receiving the su</w:t>
      </w:r>
      <w:r w:rsidR="00EC26E4" w:rsidRPr="00FC6762">
        <w:rPr>
          <w:rFonts w:asciiTheme="minorHAnsi" w:hAnsiTheme="minorHAnsi" w:cs="Times New Roman"/>
          <w:sz w:val="22"/>
        </w:rPr>
        <w:t xml:space="preserve">pport and information they need, </w:t>
      </w:r>
      <w:r w:rsidRPr="00FC6762">
        <w:rPr>
          <w:rFonts w:asciiTheme="minorHAnsi" w:hAnsiTheme="minorHAnsi" w:cs="Times New Roman"/>
          <w:sz w:val="22"/>
        </w:rPr>
        <w:t xml:space="preserve">despite the existence of evidence based interventions </w:t>
      </w:r>
      <w:r w:rsidR="00AB21C3" w:rsidRPr="00FC6762">
        <w:rPr>
          <w:rFonts w:asciiTheme="minorHAnsi" w:hAnsiTheme="minorHAnsi" w:cs="Times New Roman"/>
          <w:sz w:val="22"/>
        </w:rPr>
        <w:fldChar w:fldCharType="begin"/>
      </w:r>
      <w:r w:rsidR="00AB21C3" w:rsidRPr="00FC6762">
        <w:rPr>
          <w:rFonts w:asciiTheme="minorHAnsi" w:hAnsiTheme="minorHAnsi" w:cs="Times New Roman"/>
          <w:sz w:val="22"/>
        </w:rPr>
        <w:instrText xml:space="preserve"> ADDIN EN.CITE &lt;EndNote&gt;&lt;Cite&gt;&lt;Author&gt;Pharoah&lt;/Author&gt;&lt;Year&gt;2010&lt;/Year&gt;&lt;RecNum&gt;14&lt;/RecNum&gt;&lt;DisplayText&gt;(2)&lt;/DisplayText&gt;&lt;record&gt;&lt;rec-number&gt;14&lt;/rec-number&gt;&lt;foreign-keys&gt;&lt;key app="EN" db-id="t5dzdxed4petx6e9xrmpeedvxsddv0ww0epd" timestamp="0"&gt;14&lt;/key&gt;&lt;/foreign-keys&gt;&lt;ref-type name="Journal Article"&gt;17&lt;/ref-type&gt;&lt;contributors&gt;&lt;authors&gt;&lt;author&gt;Pharoah, Fiona&lt;/author&gt;&lt;author&gt;Mari, Jair&lt;/author&gt;&lt;author&gt;Rathbone, John&lt;/author&gt;&lt;author&gt;Wong, Winson&lt;/author&gt;&lt;/authors&gt;&lt;/contributors&gt;&lt;titles&gt;&lt;title&gt;Family intervention for schizophrenia&lt;/title&gt;&lt;secondary-title&gt;Cochrane Database of Systematic Reviews&lt;/secondary-title&gt;&lt;/titles&gt;&lt;volume&gt;12&lt;/volume&gt;&lt;dates&gt;&lt;year&gt;2010&lt;/year&gt;&lt;/dates&gt;&lt;urls&gt;&lt;/urls&gt;&lt;/record&gt;&lt;/Cite&gt;&lt;/EndNote&gt;</w:instrText>
      </w:r>
      <w:r w:rsidR="00AB21C3" w:rsidRPr="00FC6762">
        <w:rPr>
          <w:rFonts w:asciiTheme="minorHAnsi" w:hAnsiTheme="minorHAnsi" w:cs="Times New Roman"/>
          <w:sz w:val="22"/>
        </w:rPr>
        <w:fldChar w:fldCharType="separate"/>
      </w:r>
      <w:r w:rsidR="00AB21C3" w:rsidRPr="00FC6762">
        <w:rPr>
          <w:rFonts w:asciiTheme="minorHAnsi" w:hAnsiTheme="minorHAnsi" w:cs="Times New Roman"/>
          <w:noProof/>
          <w:sz w:val="22"/>
        </w:rPr>
        <w:t>(</w:t>
      </w:r>
      <w:hyperlink w:anchor="_ENREF_2" w:tooltip="Pharoah, 2010 #14" w:history="1">
        <w:r w:rsidR="000E6C15" w:rsidRPr="00FC6762">
          <w:rPr>
            <w:rFonts w:asciiTheme="minorHAnsi" w:hAnsiTheme="minorHAnsi" w:cs="Times New Roman"/>
            <w:noProof/>
            <w:sz w:val="22"/>
          </w:rPr>
          <w:t>2</w:t>
        </w:r>
      </w:hyperlink>
      <w:r w:rsidR="00AB21C3"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009E72A7" w:rsidRPr="00FC6762">
        <w:rPr>
          <w:rFonts w:asciiTheme="minorHAnsi" w:hAnsiTheme="minorHAnsi" w:cs="Times New Roman"/>
          <w:color w:val="FF0000"/>
          <w:sz w:val="22"/>
        </w:rPr>
        <w:t xml:space="preserve"> </w:t>
      </w:r>
      <w:r w:rsidRPr="00FC6762">
        <w:rPr>
          <w:rFonts w:asciiTheme="minorHAnsi" w:hAnsiTheme="minorHAnsi" w:cs="Times New Roman"/>
          <w:sz w:val="22"/>
        </w:rPr>
        <w:t>and the fact that supporting relatives is an explicitly stated government policy recommendation</w:t>
      </w:r>
      <w:r w:rsidR="00A12127" w:rsidRPr="00FC6762">
        <w:rPr>
          <w:rFonts w:asciiTheme="minorHAnsi" w:hAnsiTheme="minorHAnsi" w:cs="Times New Roman"/>
          <w:sz w:val="22"/>
        </w:rPr>
        <w:t xml:space="preserve"> </w:t>
      </w:r>
      <w:r w:rsidR="00A12127" w:rsidRPr="00FC6762">
        <w:rPr>
          <w:rFonts w:asciiTheme="minorHAnsi" w:hAnsiTheme="minorHAnsi" w:cs="Times New Roman"/>
          <w:sz w:val="22"/>
        </w:rPr>
        <w:fldChar w:fldCharType="begin"/>
      </w:r>
      <w:r w:rsidR="003C1D4C" w:rsidRPr="00FC6762">
        <w:rPr>
          <w:rFonts w:asciiTheme="minorHAnsi" w:hAnsiTheme="minorHAnsi" w:cs="Times New Roman"/>
          <w:sz w:val="22"/>
        </w:rPr>
        <w:instrText xml:space="preserve"> ADDIN EN.CITE &lt;EndNote&gt;&lt;Cite&gt;&lt;Year&gt;2010&lt;/Year&gt;&lt;RecNum&gt;25&lt;/RecNum&gt;&lt;DisplayText&gt;(8)&lt;/DisplayText&gt;&lt;record&gt;&lt;rec-number&gt;25&lt;/rec-number&gt;&lt;foreign-keys&gt;&lt;key app="EN" db-id="t5dzdxed4petx6e9xrmpeedvxsddv0ww0epd" timestamp="0"&gt;25&lt;/key&gt;&lt;/foreign-keys&gt;&lt;ref-type name="Report"&gt;27&lt;/ref-type&gt;&lt;contributors&gt;&lt;authors&gt;&lt;author&gt;Department of Health,&lt;/author&gt;&lt;/authors&gt;&lt;/contributors&gt;&lt;titles&gt;&lt;title&gt;Recognised, valued and supported: next steps for the carers strategy&lt;/title&gt;&lt;/titles&gt;&lt;dates&gt;&lt;year&gt;2010&lt;/year&gt;&lt;/dates&gt;&lt;pub-location&gt;London&lt;/pub-location&gt;&lt;publisher&gt;Department of Health&lt;/publisher&gt;&lt;urls&gt;&lt;/urls&gt;&lt;/record&gt;&lt;/Cite&gt;&lt;/EndNote&gt;</w:instrText>
      </w:r>
      <w:r w:rsidR="00A12127" w:rsidRPr="00FC6762">
        <w:rPr>
          <w:rFonts w:asciiTheme="minorHAnsi" w:hAnsiTheme="minorHAnsi" w:cs="Times New Roman"/>
          <w:sz w:val="22"/>
        </w:rPr>
        <w:fldChar w:fldCharType="separate"/>
      </w:r>
      <w:r w:rsidR="003C1D4C" w:rsidRPr="00FC6762">
        <w:rPr>
          <w:rFonts w:asciiTheme="minorHAnsi" w:hAnsiTheme="minorHAnsi" w:cs="Times New Roman"/>
          <w:noProof/>
          <w:sz w:val="22"/>
        </w:rPr>
        <w:t>(</w:t>
      </w:r>
      <w:hyperlink w:anchor="_ENREF_8" w:tooltip="Department of Health, 2010 #25" w:history="1">
        <w:r w:rsidR="000E6C15" w:rsidRPr="00FC6762">
          <w:rPr>
            <w:rFonts w:asciiTheme="minorHAnsi" w:hAnsiTheme="minorHAnsi" w:cs="Times New Roman"/>
            <w:noProof/>
            <w:sz w:val="22"/>
          </w:rPr>
          <w:t>8</w:t>
        </w:r>
      </w:hyperlink>
      <w:r w:rsidR="003C1D4C" w:rsidRPr="00FC6762">
        <w:rPr>
          <w:rFonts w:asciiTheme="minorHAnsi" w:hAnsiTheme="minorHAnsi" w:cs="Times New Roman"/>
          <w:noProof/>
          <w:sz w:val="22"/>
        </w:rPr>
        <w:t>)</w:t>
      </w:r>
      <w:r w:rsidR="00A12127" w:rsidRPr="00FC6762">
        <w:rPr>
          <w:rFonts w:asciiTheme="minorHAnsi" w:hAnsiTheme="minorHAnsi" w:cs="Times New Roman"/>
          <w:sz w:val="22"/>
        </w:rPr>
        <w:fldChar w:fldCharType="end"/>
      </w:r>
      <w:r w:rsidRPr="00FC6762">
        <w:rPr>
          <w:rFonts w:asciiTheme="minorHAnsi" w:hAnsiTheme="minorHAnsi" w:cs="Times New Roman"/>
          <w:color w:val="FF0000"/>
          <w:sz w:val="22"/>
        </w:rPr>
        <w:t xml:space="preserve"> </w:t>
      </w:r>
      <w:r w:rsidR="009E72A7" w:rsidRPr="00FC6762">
        <w:rPr>
          <w:rFonts w:asciiTheme="minorHAnsi" w:hAnsiTheme="minorHAnsi" w:cs="Times New Roman"/>
          <w:sz w:val="22"/>
        </w:rPr>
        <w:t>a</w:t>
      </w:r>
      <w:r w:rsidRPr="00FC6762">
        <w:rPr>
          <w:rFonts w:asciiTheme="minorHAnsi" w:hAnsiTheme="minorHAnsi" w:cs="Times New Roman"/>
          <w:sz w:val="22"/>
        </w:rPr>
        <w:t>nd a key recommendation of the NICE Guideline for psychosis and schizophrenia</w:t>
      </w:r>
      <w:r w:rsidR="00AB21C3" w:rsidRPr="00FC6762">
        <w:rPr>
          <w:rFonts w:asciiTheme="minorHAnsi" w:hAnsiTheme="minorHAnsi" w:cs="Times New Roman"/>
          <w:sz w:val="22"/>
        </w:rPr>
        <w:t xml:space="preserve"> </w:t>
      </w:r>
      <w:r w:rsidR="00AB21C3" w:rsidRPr="00FC6762">
        <w:rPr>
          <w:rFonts w:asciiTheme="minorHAnsi" w:hAnsiTheme="minorHAnsi" w:cs="Times New Roman"/>
          <w:sz w:val="22"/>
        </w:rPr>
        <w:fldChar w:fldCharType="begin"/>
      </w:r>
      <w:r w:rsidR="00A36F22" w:rsidRPr="00FC6762">
        <w:rPr>
          <w:rFonts w:asciiTheme="minorHAnsi" w:hAnsiTheme="minorHAnsi" w:cs="Times New Roman"/>
          <w:sz w:val="22"/>
        </w:rPr>
        <w:instrText xml:space="preserve"> ADDIN EN.CITE &lt;EndNote&gt;&lt;Cite&gt;&lt;Year&gt;2014&lt;/Year&gt;&lt;RecNum&gt;26&lt;/RecNum&gt;&lt;DisplayText&gt;(33)&lt;/DisplayText&gt;&lt;record&gt;&lt;rec-number&gt;26&lt;/rec-number&gt;&lt;foreign-keys&gt;&lt;key app="EN" db-id="t5dzdxed4petx6e9xrmpeedvxsddv0ww0epd" timestamp="0"&gt;26&lt;/key&gt;&lt;/foreign-keys&gt;&lt;ref-type name="Report"&gt;27&lt;/ref-type&gt;&lt;contributors&gt;&lt;/contributors&gt;&lt;titles&gt;&lt;title&gt;NICE Clinical Guideline 178: Psychosis and Schizophrenia in Adults - Treatment and Management&lt;/title&gt;&lt;/titles&gt;&lt;dates&gt;&lt;year&gt;2014&lt;/year&gt;&lt;/dates&gt;&lt;publisher&gt;National Institute for Health and Care Excellence&lt;/publisher&gt;&lt;urls&gt;&lt;/urls&gt;&lt;/record&gt;&lt;/Cite&gt;&lt;/EndNote&gt;</w:instrText>
      </w:r>
      <w:r w:rsidR="00AB21C3" w:rsidRPr="00FC6762">
        <w:rPr>
          <w:rFonts w:asciiTheme="minorHAnsi" w:hAnsiTheme="minorHAnsi" w:cs="Times New Roman"/>
          <w:sz w:val="22"/>
        </w:rPr>
        <w:fldChar w:fldCharType="separate"/>
      </w:r>
      <w:r w:rsidR="00A36F22" w:rsidRPr="00FC6762">
        <w:rPr>
          <w:rFonts w:asciiTheme="minorHAnsi" w:hAnsiTheme="minorHAnsi" w:cs="Times New Roman"/>
          <w:noProof/>
          <w:sz w:val="22"/>
        </w:rPr>
        <w:t>(</w:t>
      </w:r>
      <w:hyperlink w:anchor="_ENREF_33" w:tooltip=", 2014 #26" w:history="1">
        <w:r w:rsidR="000E6C15" w:rsidRPr="00FC6762">
          <w:rPr>
            <w:rFonts w:asciiTheme="minorHAnsi" w:hAnsiTheme="minorHAnsi" w:cs="Times New Roman"/>
            <w:noProof/>
            <w:sz w:val="22"/>
          </w:rPr>
          <w:t>33</w:t>
        </w:r>
      </w:hyperlink>
      <w:r w:rsidR="00A36F22"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sz w:val="22"/>
        </w:rPr>
        <w:t>.</w:t>
      </w:r>
      <w:r w:rsidR="000A4441" w:rsidRPr="00FC6762">
        <w:rPr>
          <w:rFonts w:asciiTheme="minorHAnsi" w:hAnsiTheme="minorHAnsi" w:cs="Times New Roman"/>
          <w:sz w:val="22"/>
        </w:rPr>
        <w:t xml:space="preserve"> </w:t>
      </w:r>
      <w:r w:rsidRPr="00FC6762">
        <w:rPr>
          <w:rFonts w:asciiTheme="minorHAnsi" w:hAnsiTheme="minorHAnsi" w:cs="Times New Roman"/>
          <w:sz w:val="22"/>
        </w:rPr>
        <w:t xml:space="preserve">Relatives provide the vast majority of care, saving the NHS an estimated £1.24bn per year in the UK </w:t>
      </w:r>
      <w:r w:rsidR="00AB21C3" w:rsidRPr="00FC6762">
        <w:rPr>
          <w:rFonts w:asciiTheme="minorHAnsi" w:hAnsiTheme="minorHAnsi" w:cs="Times New Roman"/>
          <w:sz w:val="22"/>
        </w:rPr>
        <w:fldChar w:fldCharType="begin"/>
      </w:r>
      <w:r w:rsidR="00A36F22" w:rsidRPr="00FC6762">
        <w:rPr>
          <w:rFonts w:asciiTheme="minorHAnsi" w:hAnsiTheme="minorHAnsi" w:cs="Times New Roman"/>
          <w:sz w:val="22"/>
        </w:rPr>
        <w:instrText xml:space="preserve"> ADDIN EN.CITE &lt;EndNote&gt;&lt;Cite&gt;&lt;Author&gt;Andrew A&lt;/Author&gt;&lt;Year&gt;2012&lt;/Year&gt;&lt;RecNum&gt;22&lt;/RecNum&gt;&lt;DisplayText&gt;(34)&lt;/DisplayText&gt;&lt;record&gt;&lt;rec-number&gt;22&lt;/rec-number&gt;&lt;foreign-keys&gt;&lt;key app="EN" db-id="t5dzdxed4petx6e9xrmpeedvxsddv0ww0epd" timestamp="0"&gt;22&lt;/key&gt;&lt;/foreign-keys&gt;&lt;ref-type name="Report"&gt;27&lt;/ref-type&gt;&lt;contributors&gt;&lt;authors&gt;&lt;author&gt;Andrew A, Knapp M, McCrone P, Parsonage M, Trachtenberg M. &lt;/author&gt;&lt;/authors&gt;&lt;/contributors&gt;&lt;titles&gt;&lt;title&gt;Effective interventions in schizophrenia the economic case: A report prepared for the Schizophrenia Commission&lt;/title&gt;&lt;/titles&gt;&lt;dates&gt;&lt;year&gt;2012&lt;/year&gt;&lt;/dates&gt;&lt;pub-location&gt;London&lt;/pub-location&gt;&lt;publisher&gt;Rethink Mental Illness&lt;/publisher&gt;&lt;urls&gt;&lt;/urls&gt;&lt;/record&gt;&lt;/Cite&gt;&lt;/EndNote&gt;</w:instrText>
      </w:r>
      <w:r w:rsidR="00AB21C3" w:rsidRPr="00FC6762">
        <w:rPr>
          <w:rFonts w:asciiTheme="minorHAnsi" w:hAnsiTheme="minorHAnsi" w:cs="Times New Roman"/>
          <w:sz w:val="22"/>
        </w:rPr>
        <w:fldChar w:fldCharType="separate"/>
      </w:r>
      <w:r w:rsidR="00A36F22" w:rsidRPr="00FC6762">
        <w:rPr>
          <w:rFonts w:asciiTheme="minorHAnsi" w:hAnsiTheme="minorHAnsi" w:cs="Times New Roman"/>
          <w:noProof/>
          <w:sz w:val="22"/>
        </w:rPr>
        <w:t>(</w:t>
      </w:r>
      <w:hyperlink w:anchor="_ENREF_34" w:tooltip="Andrew A, 2012 #22" w:history="1">
        <w:r w:rsidR="000E6C15" w:rsidRPr="00FC6762">
          <w:rPr>
            <w:rFonts w:asciiTheme="minorHAnsi" w:hAnsiTheme="minorHAnsi" w:cs="Times New Roman"/>
            <w:noProof/>
            <w:sz w:val="22"/>
          </w:rPr>
          <w:t>34</w:t>
        </w:r>
      </w:hyperlink>
      <w:r w:rsidR="00A36F22"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00D73966" w:rsidRPr="00FC6762">
        <w:rPr>
          <w:rFonts w:asciiTheme="minorHAnsi" w:hAnsiTheme="minorHAnsi" w:cs="Times New Roman"/>
          <w:sz w:val="22"/>
        </w:rPr>
        <w:t xml:space="preserve">, </w:t>
      </w:r>
      <w:r w:rsidRPr="00FC6762">
        <w:rPr>
          <w:rFonts w:asciiTheme="minorHAnsi" w:hAnsiTheme="minorHAnsi" w:cs="Times New Roman"/>
          <w:sz w:val="22"/>
        </w:rPr>
        <w:t>but this caring role is associated with high levels of distress in relatives</w:t>
      </w:r>
      <w:r w:rsidR="00AB21C3" w:rsidRPr="00FC6762">
        <w:rPr>
          <w:rFonts w:asciiTheme="minorHAnsi" w:hAnsiTheme="minorHAnsi" w:cs="Times New Roman"/>
          <w:sz w:val="22"/>
        </w:rPr>
        <w:t xml:space="preserve"> </w:t>
      </w:r>
      <w:r w:rsidR="00AB21C3" w:rsidRPr="00FC6762">
        <w:rPr>
          <w:rFonts w:asciiTheme="minorHAnsi" w:hAnsiTheme="minorHAnsi" w:cs="Times New Roman"/>
          <w:sz w:val="22"/>
        </w:rPr>
        <w:fldChar w:fldCharType="begin"/>
      </w:r>
      <w:r w:rsidR="00A36F22" w:rsidRPr="00FC6762">
        <w:rPr>
          <w:rFonts w:asciiTheme="minorHAnsi" w:hAnsiTheme="minorHAnsi" w:cs="Times New Roman"/>
          <w:sz w:val="22"/>
        </w:rPr>
        <w:instrText xml:space="preserve"> ADDIN EN.CITE &lt;EndNote&gt;&lt;Cite&gt;&lt;Author&gt;Winefield&lt;/Author&gt;&lt;Year&gt;1993&lt;/Year&gt;&lt;RecNum&gt;5&lt;/RecNum&gt;&lt;DisplayText&gt;(35, 36)&lt;/DisplayText&gt;&lt;record&gt;&lt;rec-number&gt;5&lt;/rec-number&gt;&lt;foreign-keys&gt;&lt;key app="EN" db-id="t5dzdxed4petx6e9xrmpeedvxsddv0ww0epd" timestamp="0"&gt;5&lt;/key&gt;&lt;/foreign-keys&gt;&lt;ref-type name="Journal Article"&gt;17&lt;/ref-type&gt;&lt;contributors&gt;&lt;authors&gt;&lt;author&gt;Winefield, Helen R&lt;/author&gt;&lt;author&gt;Harvey, Eileen J&lt;/author&gt;&lt;/authors&gt;&lt;/contributors&gt;&lt;titles&gt;&lt;title&gt;Determinants of psychological distress in relatives of people with chronic schizophrenia&lt;/title&gt;&lt;secondary-title&gt;Schizophrenia Bulletin&lt;/secondary-title&gt;&lt;/titles&gt;&lt;periodical&gt;&lt;full-title&gt;Schizophrenia Bulletin&lt;/full-title&gt;&lt;/periodical&gt;&lt;pages&gt;619&lt;/pages&gt;&lt;volume&gt;19&lt;/volume&gt;&lt;number&gt;3&lt;/number&gt;&lt;dates&gt;&lt;year&gt;1993&lt;/year&gt;&lt;/dates&gt;&lt;isbn&gt;1745-1701&lt;/isbn&gt;&lt;urls&gt;&lt;/urls&gt;&lt;/record&gt;&lt;/Cite&gt;&lt;Cite&gt;&lt;Author&gt;Barrowclough&lt;/Author&gt;&lt;Year&gt;1996&lt;/Year&gt;&lt;RecNum&gt;6&lt;/RecNum&gt;&lt;record&gt;&lt;rec-number&gt;6&lt;/rec-number&gt;&lt;foreign-keys&gt;&lt;key app="EN" db-id="t5dzdxed4petx6e9xrmpeedvxsddv0ww0epd" timestamp="0"&gt;6&lt;/key&gt;&lt;/foreign-keys&gt;&lt;ref-type name="Journal Article"&gt;17&lt;/ref-type&gt;&lt;contributors&gt;&lt;authors&gt;&lt;author&gt;Barrowclough, Christine&lt;/author&gt;&lt;author&gt;Tarrier, Nicholas&lt;/author&gt;&lt;author&gt;Johnston, Marie&lt;/author&gt;&lt;/authors&gt;&lt;/contributors&gt;&lt;titles&gt;&lt;title&gt;Distress, expressed emotion, and attributions in relatives of schizophrenia patients&lt;/title&gt;&lt;secondary-title&gt;Schizophrenia Bulletin&lt;/secondary-title&gt;&lt;/titles&gt;&lt;periodical&gt;&lt;full-title&gt;Schizophrenia Bulletin&lt;/full-title&gt;&lt;/periodical&gt;&lt;pages&gt;691&lt;/pages&gt;&lt;volume&gt;22&lt;/volume&gt;&lt;number&gt;4&lt;/number&gt;&lt;dates&gt;&lt;year&gt;1996&lt;/year&gt;&lt;/dates&gt;&lt;isbn&gt;1745-1701&lt;/isbn&gt;&lt;urls&gt;&lt;/urls&gt;&lt;/record&gt;&lt;/Cite&gt;&lt;/EndNote&gt;</w:instrText>
      </w:r>
      <w:r w:rsidR="00AB21C3" w:rsidRPr="00FC6762">
        <w:rPr>
          <w:rFonts w:asciiTheme="minorHAnsi" w:hAnsiTheme="minorHAnsi" w:cs="Times New Roman"/>
          <w:sz w:val="22"/>
        </w:rPr>
        <w:fldChar w:fldCharType="separate"/>
      </w:r>
      <w:r w:rsidR="00A36F22" w:rsidRPr="00FC6762">
        <w:rPr>
          <w:rFonts w:asciiTheme="minorHAnsi" w:hAnsiTheme="minorHAnsi" w:cs="Times New Roman"/>
          <w:noProof/>
          <w:sz w:val="22"/>
        </w:rPr>
        <w:t>(</w:t>
      </w:r>
      <w:hyperlink w:anchor="_ENREF_35" w:tooltip="Winefield, 1993 #5" w:history="1">
        <w:r w:rsidR="000E6C15" w:rsidRPr="00FC6762">
          <w:rPr>
            <w:rFonts w:asciiTheme="minorHAnsi" w:hAnsiTheme="minorHAnsi" w:cs="Times New Roman"/>
            <w:noProof/>
            <w:sz w:val="22"/>
          </w:rPr>
          <w:t>35</w:t>
        </w:r>
      </w:hyperlink>
      <w:r w:rsidR="00A36F22" w:rsidRPr="00FC6762">
        <w:rPr>
          <w:rFonts w:asciiTheme="minorHAnsi" w:hAnsiTheme="minorHAnsi" w:cs="Times New Roman"/>
          <w:noProof/>
          <w:sz w:val="22"/>
        </w:rPr>
        <w:t xml:space="preserve">, </w:t>
      </w:r>
      <w:hyperlink w:anchor="_ENREF_36" w:tooltip="Barrowclough, 1996 #6" w:history="1">
        <w:r w:rsidR="000E6C15" w:rsidRPr="00FC6762">
          <w:rPr>
            <w:rFonts w:asciiTheme="minorHAnsi" w:hAnsiTheme="minorHAnsi" w:cs="Times New Roman"/>
            <w:noProof/>
            <w:sz w:val="22"/>
          </w:rPr>
          <w:t>36</w:t>
        </w:r>
      </w:hyperlink>
      <w:r w:rsidR="00A36F22"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sz w:val="22"/>
        </w:rPr>
        <w:t>, significant practical, financial and emotional burden</w:t>
      </w:r>
      <w:r w:rsidR="00D73966" w:rsidRPr="00FC6762">
        <w:rPr>
          <w:rFonts w:asciiTheme="minorHAnsi" w:hAnsiTheme="minorHAnsi" w:cs="Times New Roman"/>
          <w:sz w:val="22"/>
        </w:rPr>
        <w:t xml:space="preserve"> </w:t>
      </w:r>
      <w:r w:rsidR="00AB21C3" w:rsidRPr="00FC6762">
        <w:rPr>
          <w:rFonts w:asciiTheme="minorHAnsi" w:hAnsiTheme="minorHAnsi" w:cs="Times New Roman"/>
          <w:sz w:val="22"/>
        </w:rPr>
        <w:fldChar w:fldCharType="begin"/>
      </w:r>
      <w:r w:rsidR="00A36F22" w:rsidRPr="00FC6762">
        <w:rPr>
          <w:rFonts w:asciiTheme="minorHAnsi" w:hAnsiTheme="minorHAnsi" w:cs="Times New Roman"/>
          <w:sz w:val="22"/>
        </w:rPr>
        <w:instrText xml:space="preserve"> ADDIN EN.CITE &lt;EndNote&gt;&lt;Cite&gt;&lt;Author&gt;Lowyck&lt;/Author&gt;&lt;Year&gt;2004&lt;/Year&gt;&lt;RecNum&gt;7&lt;/RecNum&gt;&lt;DisplayText&gt;(37)&lt;/DisplayText&gt;&lt;record&gt;&lt;rec-number&gt;7&lt;/rec-number&gt;&lt;foreign-keys&gt;&lt;key app="EN" db-id="t5dzdxed4petx6e9xrmpeedvxsddv0ww0epd" timestamp="0"&gt;7&lt;/key&gt;&lt;/foreign-keys&gt;&lt;ref-type name="Journal Article"&gt;17&lt;/ref-type&gt;&lt;contributors&gt;&lt;authors&gt;&lt;author&gt;Lowyck, Benedicte&lt;/author&gt;&lt;author&gt;De Hert, Marc&lt;/author&gt;&lt;author&gt;Peeters, E&lt;/author&gt;&lt;author&gt;Wampers, M&lt;/author&gt;&lt;author&gt;Gilis, P&lt;/author&gt;&lt;author&gt;Peuskens, Joseph&lt;/author&gt;&lt;/authors&gt;&lt;/contributors&gt;&lt;titles&gt;&lt;title&gt;A study of the family burden of 150 family members of schizophrenic patients&lt;/title&gt;&lt;secondary-title&gt;European Psychiatry&lt;/secondary-title&gt;&lt;/titles&gt;&lt;pages&gt;395-401&lt;/pages&gt;&lt;volume&gt;19&lt;/volume&gt;&lt;number&gt;7&lt;/number&gt;&lt;dates&gt;&lt;year&gt;2004&lt;/year&gt;&lt;/dates&gt;&lt;isbn&gt;0924-9338&lt;/isbn&gt;&lt;urls&gt;&lt;/urls&gt;&lt;/record&gt;&lt;/Cite&gt;&lt;/EndNote&gt;</w:instrText>
      </w:r>
      <w:r w:rsidR="00AB21C3" w:rsidRPr="00FC6762">
        <w:rPr>
          <w:rFonts w:asciiTheme="minorHAnsi" w:hAnsiTheme="minorHAnsi" w:cs="Times New Roman"/>
          <w:sz w:val="22"/>
        </w:rPr>
        <w:fldChar w:fldCharType="separate"/>
      </w:r>
      <w:r w:rsidR="00A36F22" w:rsidRPr="00FC6762">
        <w:rPr>
          <w:rFonts w:asciiTheme="minorHAnsi" w:hAnsiTheme="minorHAnsi" w:cs="Times New Roman"/>
          <w:noProof/>
          <w:sz w:val="22"/>
        </w:rPr>
        <w:t>(</w:t>
      </w:r>
      <w:hyperlink w:anchor="_ENREF_37" w:tooltip="Lowyck, 2004 #7" w:history="1">
        <w:r w:rsidR="000E6C15" w:rsidRPr="00FC6762">
          <w:rPr>
            <w:rFonts w:asciiTheme="minorHAnsi" w:hAnsiTheme="minorHAnsi" w:cs="Times New Roman"/>
            <w:noProof/>
            <w:sz w:val="22"/>
          </w:rPr>
          <w:t>37</w:t>
        </w:r>
      </w:hyperlink>
      <w:r w:rsidR="00A36F22"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sz w:val="22"/>
        </w:rPr>
        <w:t>, stigma, worry, shame and guilt</w:t>
      </w:r>
      <w:r w:rsidR="00D73966" w:rsidRPr="00FC6762">
        <w:rPr>
          <w:rFonts w:asciiTheme="minorHAnsi" w:hAnsiTheme="minorHAnsi" w:cs="Times New Roman"/>
          <w:sz w:val="22"/>
        </w:rPr>
        <w:t xml:space="preserve"> </w:t>
      </w:r>
      <w:r w:rsidR="00AB21C3" w:rsidRPr="00FC6762">
        <w:rPr>
          <w:rFonts w:asciiTheme="minorHAnsi" w:hAnsiTheme="minorHAnsi" w:cs="Times New Roman"/>
          <w:sz w:val="22"/>
        </w:rPr>
        <w:fldChar w:fldCharType="begin"/>
      </w:r>
      <w:r w:rsidR="00A36F22" w:rsidRPr="00FC6762">
        <w:rPr>
          <w:rFonts w:asciiTheme="minorHAnsi" w:hAnsiTheme="minorHAnsi" w:cs="Times New Roman"/>
          <w:sz w:val="22"/>
        </w:rPr>
        <w:instrText xml:space="preserve"> ADDIN EN.CITE &lt;EndNote&gt;&lt;Cite&gt;&lt;Author&gt;Szmukler&lt;/Author&gt;&lt;Year&gt;1996&lt;/Year&gt;&lt;RecNum&gt;8&lt;/RecNum&gt;&lt;DisplayText&gt;(38)&lt;/DisplayText&gt;&lt;record&gt;&lt;rec-number&gt;8&lt;/rec-number&gt;&lt;foreign-keys&gt;&lt;key app="EN" db-id="t5dzdxed4petx6e9xrmpeedvxsddv0ww0epd" timestamp="0"&gt;8&lt;/key&gt;&lt;/foreign-keys&gt;&lt;ref-type name="Journal Article"&gt;17&lt;/ref-type&gt;&lt;contributors&gt;&lt;authors&gt;&lt;author&gt;Szmukler, GI&lt;/author&gt;&lt;author&gt;Burgess, P&lt;/author&gt;&lt;author&gt;Herrman, H&lt;/author&gt;&lt;author&gt;Bloch, S&lt;/author&gt;&lt;author&gt;Benson, A&lt;/author&gt;&lt;author&gt;Colusa, S&lt;/author&gt;&lt;/authors&gt;&lt;/contributors&gt;&lt;titles&gt;&lt;title&gt;Caring for relatives with serious mental illness: the development of the Experience of Caregiving Inventory&lt;/title&gt;&lt;secondary-title&gt;Social Psychiatry And Psychiatric Epidemiology&lt;/secondary-title&gt;&lt;/titles&gt;&lt;pages&gt;137-148&lt;/pages&gt;&lt;volume&gt;31&lt;/volume&gt;&lt;number&gt;3-4&lt;/number&gt;&lt;dates&gt;&lt;year&gt;1996&lt;/year&gt;&lt;/dates&gt;&lt;isbn&gt;0933-7954&lt;/isbn&gt;&lt;urls&gt;&lt;/urls&gt;&lt;/record&gt;&lt;/Cite&gt;&lt;/EndNote&gt;</w:instrText>
      </w:r>
      <w:r w:rsidR="00AB21C3" w:rsidRPr="00FC6762">
        <w:rPr>
          <w:rFonts w:asciiTheme="minorHAnsi" w:hAnsiTheme="minorHAnsi" w:cs="Times New Roman"/>
          <w:sz w:val="22"/>
        </w:rPr>
        <w:fldChar w:fldCharType="separate"/>
      </w:r>
      <w:r w:rsidR="00A36F22" w:rsidRPr="00FC6762">
        <w:rPr>
          <w:rFonts w:asciiTheme="minorHAnsi" w:hAnsiTheme="minorHAnsi" w:cs="Times New Roman"/>
          <w:noProof/>
          <w:sz w:val="22"/>
        </w:rPr>
        <w:t>(</w:t>
      </w:r>
      <w:hyperlink w:anchor="_ENREF_38" w:tooltip="Szmukler, 1996 #8" w:history="1">
        <w:r w:rsidR="000E6C15" w:rsidRPr="00FC6762">
          <w:rPr>
            <w:rFonts w:asciiTheme="minorHAnsi" w:hAnsiTheme="minorHAnsi" w:cs="Times New Roman"/>
            <w:noProof/>
            <w:sz w:val="22"/>
          </w:rPr>
          <w:t>38</w:t>
        </w:r>
      </w:hyperlink>
      <w:r w:rsidR="00A36F22"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sz w:val="22"/>
        </w:rPr>
        <w:t xml:space="preserve">, trauma </w:t>
      </w:r>
      <w:r w:rsidR="00AB21C3" w:rsidRPr="00FC6762">
        <w:rPr>
          <w:rFonts w:asciiTheme="minorHAnsi" w:hAnsiTheme="minorHAnsi" w:cs="Times New Roman"/>
          <w:sz w:val="22"/>
        </w:rPr>
        <w:fldChar w:fldCharType="begin"/>
      </w:r>
      <w:r w:rsidR="00A36F22" w:rsidRPr="00FC6762">
        <w:rPr>
          <w:rFonts w:asciiTheme="minorHAnsi" w:hAnsiTheme="minorHAnsi" w:cs="Times New Roman"/>
          <w:sz w:val="22"/>
        </w:rPr>
        <w:instrText xml:space="preserve"> ADDIN EN.CITE &lt;EndNote&gt;&lt;Cite&gt;&lt;Author&gt;Barton&lt;/Author&gt;&lt;Year&gt;2008&lt;/Year&gt;&lt;RecNum&gt;9&lt;/RecNum&gt;&lt;DisplayText&gt;(39)&lt;/DisplayText&gt;&lt;record&gt;&lt;rec-number&gt;9&lt;/rec-number&gt;&lt;foreign-keys&gt;&lt;key app="EN" db-id="t5dzdxed4petx6e9xrmpeedvxsddv0ww0epd" timestamp="0"&gt;9&lt;/key&gt;&lt;/foreign-keys&gt;&lt;ref-type name="Journal Article"&gt;17&lt;/ref-type&gt;&lt;contributors&gt;&lt;authors&gt;&lt;author&gt;Barton, Karen&lt;/author&gt;&lt;author&gt;Jackson, Chris&lt;/author&gt;&lt;/authors&gt;&lt;/contributors&gt;&lt;titles&gt;&lt;title&gt;Reducing symptoms of trauma among carers of people with psychosis: pilot study examining the impact of writing about caregiving experiences&lt;/title&gt;&lt;secondary-title&gt;Australian and New Zealand Journal of Psychiatry&lt;/secondary-title&gt;&lt;/titles&gt;&lt;pages&gt;693-701&lt;/pages&gt;&lt;volume&gt;42&lt;/volume&gt;&lt;number&gt;8&lt;/number&gt;&lt;dates&gt;&lt;year&gt;2008&lt;/year&gt;&lt;/dates&gt;&lt;isbn&gt;0004-8674&lt;/isbn&gt;&lt;urls&gt;&lt;/urls&gt;&lt;/record&gt;&lt;/Cite&gt;&lt;/EndNote&gt;</w:instrText>
      </w:r>
      <w:r w:rsidR="00AB21C3" w:rsidRPr="00FC6762">
        <w:rPr>
          <w:rFonts w:asciiTheme="minorHAnsi" w:hAnsiTheme="minorHAnsi" w:cs="Times New Roman"/>
          <w:sz w:val="22"/>
        </w:rPr>
        <w:fldChar w:fldCharType="separate"/>
      </w:r>
      <w:r w:rsidR="00A36F22" w:rsidRPr="00FC6762">
        <w:rPr>
          <w:rFonts w:asciiTheme="minorHAnsi" w:hAnsiTheme="minorHAnsi" w:cs="Times New Roman"/>
          <w:noProof/>
          <w:sz w:val="22"/>
        </w:rPr>
        <w:t>(</w:t>
      </w:r>
      <w:hyperlink w:anchor="_ENREF_39" w:tooltip="Barton, 2008 #9" w:history="1">
        <w:r w:rsidR="000E6C15" w:rsidRPr="00FC6762">
          <w:rPr>
            <w:rFonts w:asciiTheme="minorHAnsi" w:hAnsiTheme="minorHAnsi" w:cs="Times New Roman"/>
            <w:noProof/>
            <w:sz w:val="22"/>
          </w:rPr>
          <w:t>39</w:t>
        </w:r>
      </w:hyperlink>
      <w:r w:rsidR="00A36F22"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sz w:val="22"/>
        </w:rPr>
        <w:t>, and loss</w:t>
      </w:r>
      <w:r w:rsidR="00AB21C3" w:rsidRPr="00FC6762">
        <w:rPr>
          <w:rFonts w:asciiTheme="minorHAnsi" w:hAnsiTheme="minorHAnsi" w:cs="Times New Roman"/>
          <w:sz w:val="22"/>
        </w:rPr>
        <w:t xml:space="preserve"> </w:t>
      </w:r>
      <w:r w:rsidR="00AB21C3" w:rsidRPr="00FC6762">
        <w:rPr>
          <w:rFonts w:asciiTheme="minorHAnsi" w:hAnsiTheme="minorHAnsi" w:cs="Times New Roman"/>
          <w:sz w:val="22"/>
        </w:rPr>
        <w:fldChar w:fldCharType="begin"/>
      </w:r>
      <w:r w:rsidR="00A36F22" w:rsidRPr="00FC6762">
        <w:rPr>
          <w:rFonts w:asciiTheme="minorHAnsi" w:hAnsiTheme="minorHAnsi" w:cs="Times New Roman"/>
          <w:sz w:val="22"/>
        </w:rPr>
        <w:instrText xml:space="preserve"> ADDIN EN.CITE &lt;EndNote&gt;&lt;Cite&gt;&lt;Author&gt;Patterson&lt;/Author&gt;&lt;Year&gt;2005&lt;/Year&gt;&lt;RecNum&gt;10&lt;/RecNum&gt;&lt;DisplayText&gt;(40, 41)&lt;/DisplayText&gt;&lt;record&gt;&lt;rec-number&gt;10&lt;/rec-number&gt;&lt;foreign-keys&gt;&lt;key app="EN" db-id="t5dzdxed4petx6e9xrmpeedvxsddv0ww0epd" timestamp="0"&gt;10&lt;/key&gt;&lt;/foreign-keys&gt;&lt;ref-type name="Journal Article"&gt;17&lt;/ref-type&gt;&lt;contributors&gt;&lt;authors&gt;&lt;author&gt;Patterson, Paul&lt;/author&gt;&lt;author&gt;Birchwood, Max&lt;/author&gt;&lt;author&gt;Cochrane, Ray&lt;/author&gt;&lt;/authors&gt;&lt;/contributors&gt;&lt;titles&gt;&lt;title&gt;Expressed emotion as an adaptation to loss Prospective study in first-episode psychosis&lt;/title&gt;&lt;secondary-title&gt;The British Journal of Psychiatry&lt;/secondary-title&gt;&lt;/titles&gt;&lt;periodical&gt;&lt;full-title&gt;The British Journal of Psychiatry&lt;/full-title&gt;&lt;/periodical&gt;&lt;pages&gt;s59-s64&lt;/pages&gt;&lt;volume&gt;187&lt;/volume&gt;&lt;number&gt;48&lt;/number&gt;&lt;dates&gt;&lt;year&gt;2005&lt;/year&gt;&lt;/dates&gt;&lt;isbn&gt;0007-1250&lt;/isbn&gt;&lt;urls&gt;&lt;/urls&gt;&lt;/record&gt;&lt;/Cite&gt;&lt;Cite&gt;&lt;Author&gt;Jones&lt;/Author&gt;&lt;Year&gt;2009&lt;/Year&gt;&lt;RecNum&gt;11&lt;/RecNum&gt;&lt;record&gt;&lt;rec-number&gt;11&lt;/rec-number&gt;&lt;foreign-keys&gt;&lt;key app="EN" db-id="t5dzdxed4petx6e9xrmpeedvxsddv0ww0epd" timestamp="0"&gt;11&lt;/key&gt;&lt;/foreign-keys&gt;&lt;ref-type name="Journal Article"&gt;17&lt;/ref-type&gt;&lt;contributors&gt;&lt;authors&gt;&lt;author&gt;Jones, Kevin&lt;/author&gt;&lt;/authors&gt;&lt;/contributors&gt;&lt;titles&gt;&lt;title&gt;Addressing the needs of carers during early psychosis&lt;/title&gt;&lt;secondary-title&gt;Early Intervention In Psychiatry&lt;/secondary-title&gt;&lt;/titles&gt;&lt;pages&gt;S22-S26&lt;/pages&gt;&lt;volume&gt;3&lt;/volume&gt;&lt;number&gt;s1&lt;/number&gt;&lt;dates&gt;&lt;year&gt;2009&lt;/year&gt;&lt;/dates&gt;&lt;isbn&gt;1751-7893&lt;/isbn&gt;&lt;urls&gt;&lt;/urls&gt;&lt;/record&gt;&lt;/Cite&gt;&lt;/EndNote&gt;</w:instrText>
      </w:r>
      <w:r w:rsidR="00AB21C3" w:rsidRPr="00FC6762">
        <w:rPr>
          <w:rFonts w:asciiTheme="minorHAnsi" w:hAnsiTheme="minorHAnsi" w:cs="Times New Roman"/>
          <w:sz w:val="22"/>
        </w:rPr>
        <w:fldChar w:fldCharType="separate"/>
      </w:r>
      <w:r w:rsidR="00A36F22" w:rsidRPr="00FC6762">
        <w:rPr>
          <w:rFonts w:asciiTheme="minorHAnsi" w:hAnsiTheme="minorHAnsi" w:cs="Times New Roman"/>
          <w:noProof/>
          <w:sz w:val="22"/>
        </w:rPr>
        <w:t>(</w:t>
      </w:r>
      <w:hyperlink w:anchor="_ENREF_40" w:tooltip="Patterson, 2005 #10" w:history="1">
        <w:r w:rsidR="000E6C15" w:rsidRPr="00FC6762">
          <w:rPr>
            <w:rFonts w:asciiTheme="minorHAnsi" w:hAnsiTheme="minorHAnsi" w:cs="Times New Roman"/>
            <w:noProof/>
            <w:sz w:val="22"/>
          </w:rPr>
          <w:t>40</w:t>
        </w:r>
      </w:hyperlink>
      <w:r w:rsidR="00A36F22" w:rsidRPr="00FC6762">
        <w:rPr>
          <w:rFonts w:asciiTheme="minorHAnsi" w:hAnsiTheme="minorHAnsi" w:cs="Times New Roman"/>
          <w:noProof/>
          <w:sz w:val="22"/>
        </w:rPr>
        <w:t xml:space="preserve">, </w:t>
      </w:r>
      <w:hyperlink w:anchor="_ENREF_41" w:tooltip="Jones, 2009 #11" w:history="1">
        <w:r w:rsidR="000E6C15" w:rsidRPr="00FC6762">
          <w:rPr>
            <w:rFonts w:asciiTheme="minorHAnsi" w:hAnsiTheme="minorHAnsi" w:cs="Times New Roman"/>
            <w:noProof/>
            <w:sz w:val="22"/>
          </w:rPr>
          <w:t>41</w:t>
        </w:r>
      </w:hyperlink>
      <w:r w:rsidR="00A36F22"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sz w:val="22"/>
        </w:rPr>
        <w:t>.</w:t>
      </w:r>
      <w:r w:rsidRPr="00FC6762">
        <w:rPr>
          <w:rFonts w:asciiTheme="minorHAnsi" w:hAnsiTheme="minorHAnsi" w:cs="Times New Roman"/>
          <w:color w:val="FF0000"/>
          <w:sz w:val="22"/>
        </w:rPr>
        <w:t xml:space="preserve"> </w:t>
      </w:r>
      <w:r w:rsidRPr="00FC6762">
        <w:rPr>
          <w:rFonts w:asciiTheme="minorHAnsi" w:hAnsiTheme="minorHAnsi" w:cs="Times New Roman"/>
          <w:sz w:val="22"/>
        </w:rPr>
        <w:t xml:space="preserve">Despite the </w:t>
      </w:r>
      <w:r w:rsidR="00907D86" w:rsidRPr="00FC6762">
        <w:rPr>
          <w:rFonts w:asciiTheme="minorHAnsi" w:hAnsiTheme="minorHAnsi" w:cs="Times New Roman"/>
          <w:sz w:val="22"/>
        </w:rPr>
        <w:t>clear</w:t>
      </w:r>
      <w:r w:rsidRPr="00FC6762">
        <w:rPr>
          <w:rFonts w:asciiTheme="minorHAnsi" w:hAnsiTheme="minorHAnsi" w:cs="Times New Roman"/>
          <w:sz w:val="22"/>
        </w:rPr>
        <w:t xml:space="preserve"> need for support, research shows that delivery of recommended interventions to relatives by the NHS is very poor</w:t>
      </w:r>
      <w:r w:rsidR="00C13CAF" w:rsidRPr="00FC6762">
        <w:rPr>
          <w:rFonts w:asciiTheme="minorHAnsi" w:hAnsiTheme="minorHAnsi" w:cs="Times New Roman"/>
          <w:sz w:val="22"/>
        </w:rPr>
        <w:t xml:space="preserve"> </w:t>
      </w:r>
      <w:r w:rsidR="00C13CAF" w:rsidRPr="00FC6762">
        <w:rPr>
          <w:rFonts w:asciiTheme="minorHAnsi" w:hAnsiTheme="minorHAnsi" w:cs="Times New Roman"/>
          <w:sz w:val="22"/>
        </w:rPr>
        <w:fldChar w:fldCharType="begin">
          <w:fldData xml:space="preserve">PEVuZE5vdGU+PENpdGU+PEF1dGhvcj5UZXRsZXk8L0F1dGhvcj48WWVhcj4yMDA1PC9ZZWFyPjxS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</w:fldData>
        </w:fldChar>
      </w:r>
      <w:r w:rsidR="000E6C15" w:rsidRPr="00FC6762">
        <w:rPr>
          <w:rFonts w:asciiTheme="minorHAnsi" w:hAnsiTheme="minorHAnsi" w:cs="Times New Roman"/>
          <w:sz w:val="22"/>
        </w:rPr>
        <w:instrText xml:space="preserve"> ADDIN EN.CITE </w:instrText>
      </w:r>
      <w:r w:rsidR="000E6C15" w:rsidRPr="00FC6762">
        <w:rPr>
          <w:rFonts w:asciiTheme="minorHAnsi" w:hAnsiTheme="minorHAnsi" w:cs="Times New Roman"/>
          <w:sz w:val="22"/>
        </w:rPr>
        <w:fldChar w:fldCharType="begin">
          <w:fldData xml:space="preserve">PEVuZE5vdGU+PENpdGU+PEF1dGhvcj5UZXRsZXk8L0F1dGhvcj48WWVhcj4yMDA1PC9ZZWFyPjxS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</w:fldData>
        </w:fldChar>
      </w:r>
      <w:r w:rsidR="000E6C15" w:rsidRPr="00FC6762">
        <w:rPr>
          <w:rFonts w:asciiTheme="minorHAnsi" w:hAnsiTheme="minorHAnsi" w:cs="Times New Roman"/>
          <w:sz w:val="22"/>
        </w:rPr>
        <w:instrText xml:space="preserve"> ADDIN EN.CITE.DATA </w:instrText>
      </w:r>
      <w:r w:rsidR="000E6C15" w:rsidRPr="00FC6762">
        <w:rPr>
          <w:rFonts w:asciiTheme="minorHAnsi" w:hAnsiTheme="minorHAnsi" w:cs="Times New Roman"/>
          <w:sz w:val="22"/>
        </w:rPr>
      </w:r>
      <w:r w:rsidR="000E6C15" w:rsidRPr="00FC6762">
        <w:rPr>
          <w:rFonts w:asciiTheme="minorHAnsi" w:hAnsiTheme="minorHAnsi" w:cs="Times New Roman"/>
          <w:sz w:val="22"/>
        </w:rPr>
        <w:fldChar w:fldCharType="end"/>
      </w:r>
      <w:r w:rsidR="00C13CAF" w:rsidRPr="00FC6762">
        <w:rPr>
          <w:rFonts w:asciiTheme="minorHAnsi" w:hAnsiTheme="minorHAnsi" w:cs="Times New Roman"/>
          <w:sz w:val="22"/>
        </w:rPr>
      </w:r>
      <w:r w:rsidR="00C13CAF" w:rsidRPr="00FC6762">
        <w:rPr>
          <w:rFonts w:asciiTheme="minorHAnsi" w:hAnsiTheme="minorHAnsi" w:cs="Times New Roman"/>
          <w:sz w:val="22"/>
        </w:rPr>
        <w:fldChar w:fldCharType="separate"/>
      </w:r>
      <w:r w:rsidR="00C13CAF" w:rsidRPr="00FC6762">
        <w:rPr>
          <w:rFonts w:asciiTheme="minorHAnsi" w:hAnsiTheme="minorHAnsi" w:cs="Times New Roman"/>
          <w:noProof/>
          <w:sz w:val="22"/>
        </w:rPr>
        <w:t>(</w:t>
      </w:r>
      <w:hyperlink w:anchor="_ENREF_4" w:tooltip="Tetley, 2005 #19" w:history="1">
        <w:r w:rsidR="000E6C15" w:rsidRPr="00FC6762">
          <w:rPr>
            <w:rFonts w:asciiTheme="minorHAnsi" w:hAnsiTheme="minorHAnsi" w:cs="Times New Roman"/>
            <w:noProof/>
            <w:sz w:val="22"/>
          </w:rPr>
          <w:t>4-6</w:t>
        </w:r>
      </w:hyperlink>
      <w:r w:rsidR="00C13CAF" w:rsidRPr="00FC6762">
        <w:rPr>
          <w:rFonts w:asciiTheme="minorHAnsi" w:hAnsiTheme="minorHAnsi" w:cs="Times New Roman"/>
          <w:noProof/>
          <w:sz w:val="22"/>
        </w:rPr>
        <w:t>)</w:t>
      </w:r>
      <w:r w:rsidR="00C13CAF" w:rsidRPr="00FC6762">
        <w:rPr>
          <w:rFonts w:asciiTheme="minorHAnsi" w:hAnsiTheme="minorHAnsi" w:cs="Times New Roman"/>
          <w:sz w:val="22"/>
        </w:rPr>
        <w:fldChar w:fldCharType="end"/>
      </w:r>
      <w:r w:rsidRPr="00FC6762">
        <w:rPr>
          <w:rFonts w:asciiTheme="minorHAnsi" w:hAnsiTheme="minorHAnsi" w:cs="Times New Roman"/>
          <w:sz w:val="22"/>
        </w:rPr>
        <w:t xml:space="preserve">. A better understanding of the barriers to supporting relatives is vital. This study aims to address this problem by conducting a detailed investigation of the process of implementing a supported self-management intervention which has already been demonstrated </w:t>
      </w:r>
      <w:r w:rsidR="009C7EFB" w:rsidRPr="00FC6762">
        <w:rPr>
          <w:rFonts w:asciiTheme="minorHAnsi" w:hAnsiTheme="minorHAnsi" w:cs="Times New Roman"/>
          <w:sz w:val="22"/>
        </w:rPr>
        <w:t>to be</w:t>
      </w:r>
      <w:r w:rsidRPr="00FC6762">
        <w:rPr>
          <w:rFonts w:asciiTheme="minorHAnsi" w:hAnsiTheme="minorHAnsi" w:cs="Times New Roman"/>
          <w:sz w:val="22"/>
        </w:rPr>
        <w:t xml:space="preserve"> effective in improving outcomes for relatives of people with psychosis. Identification of the factors which support successful implementation of REACT across multiple NH</w:t>
      </w:r>
      <w:r w:rsidR="00C361E0" w:rsidRPr="00FC6762">
        <w:rPr>
          <w:rFonts w:asciiTheme="minorHAnsi" w:hAnsiTheme="minorHAnsi" w:cs="Times New Roman"/>
          <w:sz w:val="22"/>
        </w:rPr>
        <w:t>S Trusts</w:t>
      </w:r>
      <w:r w:rsidRPr="00FC6762">
        <w:rPr>
          <w:rFonts w:asciiTheme="minorHAnsi" w:hAnsiTheme="minorHAnsi" w:cs="Times New Roman"/>
          <w:sz w:val="22"/>
        </w:rPr>
        <w:t xml:space="preserve"> creates new knowledge which is directly relevant to NHS Trusts in complying with NICE Guidelines, and has the potential to lead to changes in practice which </w:t>
      </w:r>
      <w:r w:rsidR="009C7EFB" w:rsidRPr="00FC6762">
        <w:rPr>
          <w:rFonts w:asciiTheme="minorHAnsi" w:hAnsiTheme="minorHAnsi" w:cs="Times New Roman"/>
          <w:sz w:val="22"/>
        </w:rPr>
        <w:t xml:space="preserve">can </w:t>
      </w:r>
      <w:r w:rsidRPr="00FC6762">
        <w:rPr>
          <w:rFonts w:asciiTheme="minorHAnsi" w:hAnsiTheme="minorHAnsi" w:cs="Times New Roman"/>
          <w:sz w:val="22"/>
        </w:rPr>
        <w:t xml:space="preserve">have a direct positive impact on </w:t>
      </w:r>
      <w:r w:rsidR="009C7EFB" w:rsidRPr="00FC6762">
        <w:rPr>
          <w:rFonts w:asciiTheme="minorHAnsi" w:hAnsiTheme="minorHAnsi" w:cs="Times New Roman"/>
          <w:sz w:val="22"/>
        </w:rPr>
        <w:t>all relatives of people with psychosis (</w:t>
      </w:r>
      <w:r w:rsidR="003973E4" w:rsidRPr="00FC6762">
        <w:rPr>
          <w:rFonts w:asciiTheme="minorHAnsi" w:hAnsiTheme="minorHAnsi" w:cs="Times New Roman"/>
          <w:sz w:val="22"/>
        </w:rPr>
        <w:t>approximately 620,000 relatives</w:t>
      </w:r>
      <w:r w:rsidR="009C7EFB" w:rsidRPr="00FC6762">
        <w:rPr>
          <w:rFonts w:asciiTheme="minorHAnsi" w:hAnsiTheme="minorHAnsi" w:cs="Times New Roman"/>
          <w:sz w:val="22"/>
        </w:rPr>
        <w:t>)</w:t>
      </w:r>
      <w:r w:rsidR="008A7CAA" w:rsidRPr="00FC6762">
        <w:rPr>
          <w:rFonts w:asciiTheme="minorHAnsi" w:hAnsiTheme="minorHAnsi" w:cs="Times New Roman"/>
          <w:sz w:val="22"/>
        </w:rPr>
        <w:t xml:space="preserve"> </w:t>
      </w:r>
      <w:r w:rsidRPr="00FC6762">
        <w:rPr>
          <w:rFonts w:asciiTheme="minorHAnsi" w:hAnsiTheme="minorHAnsi" w:cs="Times New Roman"/>
          <w:sz w:val="22"/>
        </w:rPr>
        <w:t xml:space="preserve">in NHS services across the UK. The findings from this study will also inform improved implementation of other supported self-management interventions across the NHS, and contribute to the growing literature identifying ways to overcome the significant barriers to the translation of research findings into clinical practice. </w:t>
      </w:r>
      <w:r w:rsidR="00907D86" w:rsidRPr="00FC6762">
        <w:rPr>
          <w:rFonts w:asciiTheme="minorHAnsi" w:hAnsiTheme="minorHAnsi" w:cs="Times New Roman"/>
          <w:sz w:val="22"/>
        </w:rPr>
        <w:t>A lot of money is spent on developing and testing new health technologies, but there is conversely very little understanding of how they are successfully implemented in routine clinical</w:t>
      </w:r>
      <w:r w:rsidR="00AB21C3" w:rsidRPr="00FC6762">
        <w:rPr>
          <w:rFonts w:asciiTheme="minorHAnsi" w:hAnsiTheme="minorHAnsi" w:cs="Times New Roman"/>
          <w:sz w:val="22"/>
        </w:rPr>
        <w:t xml:space="preserve"> practice</w:t>
      </w:r>
      <w:r w:rsidR="005911B7" w:rsidRPr="00FC6762">
        <w:rPr>
          <w:rFonts w:asciiTheme="minorHAnsi" w:hAnsiTheme="minorHAnsi" w:cs="Times New Roman"/>
          <w:sz w:val="22"/>
        </w:rPr>
        <w:t xml:space="preserve"> </w:t>
      </w:r>
      <w:r w:rsidR="005911B7" w:rsidRPr="00FC6762">
        <w:rPr>
          <w:rFonts w:asciiTheme="minorHAnsi" w:hAnsiTheme="minorHAnsi" w:cs="Times New Roman"/>
          <w:sz w:val="22"/>
        </w:rPr>
        <w:fldChar w:fldCharType="begin"/>
      </w:r>
      <w:r w:rsidR="005911B7" w:rsidRPr="00FC6762">
        <w:rPr>
          <w:rFonts w:asciiTheme="minorHAnsi" w:hAnsiTheme="minorHAnsi" w:cs="Times New Roman"/>
          <w:sz w:val="22"/>
        </w:rPr>
        <w:instrText xml:space="preserve"> ADDIN EN.CITE &lt;EndNote&gt;&lt;Cite&gt;&lt;Author&gt;Eccles&lt;/Author&gt;&lt;Year&gt;2009&lt;/Year&gt;&lt;RecNum&gt;48&lt;/RecNum&gt;&lt;DisplayText&gt;(1)&lt;/DisplayText&gt;&lt;record&gt;&lt;rec-number&gt;48&lt;/rec-number&gt;&lt;foreign-keys&gt;&lt;key app="EN" db-id="t5dzdxed4petx6e9xrmpeedvxsddv0ww0epd" timestamp="1406704240"&gt;48&lt;/key&gt;&lt;/foreign-keys&gt;&lt;ref-type name="Journal Article"&gt;17&lt;/ref-type&gt;&lt;contributors&gt;&lt;authors&gt;&lt;author&gt;Eccles, Martin P&lt;/author&gt;&lt;author&gt;Armstrong, David&lt;/author&gt;&lt;author&gt;Baker, Richard&lt;/author&gt;&lt;author&gt;Cleary, Kevin&lt;/author&gt;&lt;author&gt;Davies, Huw&lt;/author&gt;&lt;author&gt;Davies, Stephen&lt;/author&gt;&lt;author&gt;Glasziou, Paul&lt;/author&gt;&lt;author&gt;Ilott, Irene&lt;/author&gt;&lt;author&gt;Kinmonth, Ann-Louise&lt;/author&gt;&lt;author&gt;Leng, Gillian&lt;/author&gt;&lt;/authors&gt;&lt;/contributors&gt;&lt;titles&gt;&lt;title&gt;An implementation research agenda&lt;/title&gt;&lt;secondary-title&gt;Implement Sci&lt;/secondary-title&gt;&lt;/titles&gt;&lt;periodical&gt;&lt;full-title&gt;Implement Sci&lt;/full-title&gt;&lt;/periodical&gt;&lt;pages&gt;18&lt;/pages&gt;&lt;volume&gt;4&lt;/volume&gt;&lt;number&gt;1&lt;/number&gt;&lt;dates&gt;&lt;year&gt;2009&lt;/year&gt;&lt;/dates&gt;&lt;urls&gt;&lt;/urls&gt;&lt;/record&gt;&lt;/Cite&gt;&lt;/EndNote&gt;</w:instrText>
      </w:r>
      <w:r w:rsidR="005911B7" w:rsidRPr="00FC6762">
        <w:rPr>
          <w:rFonts w:asciiTheme="minorHAnsi" w:hAnsiTheme="minorHAnsi" w:cs="Times New Roman"/>
          <w:sz w:val="22"/>
        </w:rPr>
        <w:fldChar w:fldCharType="separate"/>
      </w:r>
      <w:r w:rsidR="005911B7" w:rsidRPr="00FC6762">
        <w:rPr>
          <w:rFonts w:asciiTheme="minorHAnsi" w:hAnsiTheme="minorHAnsi" w:cs="Times New Roman"/>
          <w:noProof/>
          <w:sz w:val="22"/>
        </w:rPr>
        <w:t>(</w:t>
      </w:r>
      <w:hyperlink w:anchor="_ENREF_1" w:tooltip="Eccles, 2009 #48" w:history="1">
        <w:r w:rsidR="000E6C15" w:rsidRPr="00FC6762">
          <w:rPr>
            <w:rFonts w:asciiTheme="minorHAnsi" w:hAnsiTheme="minorHAnsi" w:cs="Times New Roman"/>
            <w:noProof/>
            <w:sz w:val="22"/>
          </w:rPr>
          <w:t>1</w:t>
        </w:r>
      </w:hyperlink>
      <w:r w:rsidR="005911B7" w:rsidRPr="00FC6762">
        <w:rPr>
          <w:rFonts w:asciiTheme="minorHAnsi" w:hAnsiTheme="minorHAnsi" w:cs="Times New Roman"/>
          <w:noProof/>
          <w:sz w:val="22"/>
        </w:rPr>
        <w:t>)</w:t>
      </w:r>
      <w:r w:rsidR="005911B7" w:rsidRPr="00FC6762">
        <w:rPr>
          <w:rFonts w:asciiTheme="minorHAnsi" w:hAnsiTheme="minorHAnsi" w:cs="Times New Roman"/>
          <w:sz w:val="22"/>
        </w:rPr>
        <w:fldChar w:fldCharType="end"/>
      </w:r>
      <w:r w:rsidR="00907D86" w:rsidRPr="00FC6762">
        <w:rPr>
          <w:rFonts w:asciiTheme="minorHAnsi" w:hAnsiTheme="minorHAnsi" w:cs="Times New Roman"/>
          <w:sz w:val="22"/>
        </w:rPr>
        <w:t>.</w:t>
      </w:r>
      <w:r w:rsidRPr="00FC6762">
        <w:rPr>
          <w:rFonts w:asciiTheme="minorHAnsi" w:hAnsiTheme="minorHAnsi" w:cs="Times New Roman"/>
          <w:sz w:val="22"/>
        </w:rPr>
        <w:t xml:space="preserve">This study fits the HS&amp;DR remit to produce evidence regarding the </w:t>
      </w:r>
      <w:r w:rsidRPr="00FC6762">
        <w:rPr>
          <w:rFonts w:asciiTheme="minorHAnsi" w:hAnsiTheme="minorHAnsi" w:cs="Times New Roman"/>
          <w:color w:val="333333"/>
          <w:sz w:val="22"/>
        </w:rPr>
        <w:t>quality, accessibility and organisation of health services.</w:t>
      </w:r>
    </w:p>
    <w:p w14:paraId="51CC67BA" w14:textId="77777777" w:rsidR="00E86A3A" w:rsidRPr="00FC6762" w:rsidRDefault="00E86A3A" w:rsidP="00A60D94">
      <w:pPr>
        <w:jc w:val="both"/>
        <w:rPr>
          <w:rFonts w:asciiTheme="minorHAnsi" w:eastAsiaTheme="minorHAnsi" w:hAnsiTheme="minorHAnsi" w:cs="Times New Roman"/>
          <w:sz w:val="22"/>
        </w:rPr>
      </w:pPr>
    </w:p>
    <w:p w14:paraId="29B43D96" w14:textId="77777777" w:rsidR="00F16FA8" w:rsidRPr="00FC6762" w:rsidRDefault="00F16FA8" w:rsidP="00A60D94">
      <w:pPr>
        <w:jc w:val="both"/>
        <w:rPr>
          <w:rFonts w:asciiTheme="minorHAnsi" w:eastAsiaTheme="minorHAnsi" w:hAnsiTheme="minorHAnsi" w:cs="Times New Roman"/>
          <w:sz w:val="22"/>
          <w:lang w:eastAsia="en-US"/>
        </w:rPr>
      </w:pPr>
    </w:p>
    <w:p w14:paraId="02AB765E" w14:textId="77777777" w:rsidR="00290FD8" w:rsidRPr="00FC6762" w:rsidRDefault="00290FD8" w:rsidP="00A60D94">
      <w:pPr>
        <w:pStyle w:val="ListParagraph"/>
        <w:numPr>
          <w:ilvl w:val="0"/>
          <w:numId w:val="23"/>
        </w:numPr>
        <w:autoSpaceDE w:val="0"/>
        <w:autoSpaceDN w:val="0"/>
        <w:adjustRightInd w:val="0"/>
        <w:spacing w:after="0" w:line="240" w:lineRule="auto"/>
        <w:ind w:left="714" w:hanging="357"/>
        <w:jc w:val="both"/>
        <w:rPr>
          <w:rFonts w:asciiTheme="minorHAnsi" w:eastAsiaTheme="minorHAnsi" w:hAnsiTheme="minorHAnsi"/>
          <w:b/>
          <w:u w:val="single"/>
        </w:rPr>
      </w:pPr>
      <w:r w:rsidRPr="00FC6762">
        <w:rPr>
          <w:rFonts w:asciiTheme="minorHAnsi" w:eastAsiaTheme="minorHAnsi" w:hAnsiTheme="minorHAnsi"/>
          <w:b/>
          <w:u w:val="single"/>
        </w:rPr>
        <w:t>Evidence explaining why research is needed now</w:t>
      </w:r>
    </w:p>
    <w:p w14:paraId="06E8A395" w14:textId="77777777" w:rsidR="00A83C38" w:rsidRPr="00FC6762" w:rsidRDefault="00A83C38" w:rsidP="00A60D94">
      <w:pPr>
        <w:autoSpaceDE w:val="0"/>
        <w:autoSpaceDN w:val="0"/>
        <w:adjustRightInd w:val="0"/>
        <w:jc w:val="both"/>
        <w:rPr>
          <w:rFonts w:asciiTheme="minorHAnsi" w:eastAsiaTheme="minorHAnsi" w:hAnsiTheme="minorHAnsi" w:cs="Times New Roman"/>
          <w:sz w:val="22"/>
          <w:lang w:eastAsia="en-US"/>
        </w:rPr>
      </w:pPr>
    </w:p>
    <w:p w14:paraId="25D83DC9" w14:textId="77777777" w:rsidR="003353DE" w:rsidRPr="00FC6762" w:rsidRDefault="005B0566" w:rsidP="00A60D94">
      <w:pPr>
        <w:rPr>
          <w:rFonts w:asciiTheme="minorHAnsi" w:hAnsiTheme="minorHAnsi" w:cs="Times New Roman"/>
          <w:sz w:val="22"/>
        </w:rPr>
      </w:pPr>
      <w:r w:rsidRPr="00FC6762">
        <w:rPr>
          <w:rFonts w:asciiTheme="minorHAnsi" w:hAnsiTheme="minorHAnsi" w:cs="Times New Roman"/>
          <w:sz w:val="22"/>
        </w:rPr>
        <w:t xml:space="preserve">There is an urgent need for this research as although evidence based interventions for relatives exist, and NICE Guidelines state that relatives of people with psychosis should be supported, relatives’ access </w:t>
      </w:r>
      <w:r w:rsidR="00BF7FA6" w:rsidRPr="00FC6762">
        <w:rPr>
          <w:rFonts w:asciiTheme="minorHAnsi" w:hAnsiTheme="minorHAnsi" w:cs="Times New Roman"/>
          <w:sz w:val="22"/>
        </w:rPr>
        <w:t xml:space="preserve">to </w:t>
      </w:r>
      <w:r w:rsidRPr="00FC6762">
        <w:rPr>
          <w:rFonts w:asciiTheme="minorHAnsi" w:hAnsiTheme="minorHAnsi" w:cs="Times New Roman"/>
          <w:sz w:val="22"/>
        </w:rPr>
        <w:t>interventions is limited and inadequate. A Cochrane systematic review</w:t>
      </w:r>
      <w:r w:rsidR="00AB21C3" w:rsidRPr="00FC6762">
        <w:rPr>
          <w:rFonts w:asciiTheme="minorHAnsi" w:hAnsiTheme="minorHAnsi" w:cs="Times New Roman"/>
          <w:sz w:val="22"/>
        </w:rPr>
        <w:t xml:space="preserve"> </w:t>
      </w:r>
      <w:r w:rsidR="00AB21C3" w:rsidRPr="00FC6762">
        <w:rPr>
          <w:rFonts w:asciiTheme="minorHAnsi" w:hAnsiTheme="minorHAnsi" w:cs="Times New Roman"/>
          <w:sz w:val="22"/>
        </w:rPr>
        <w:fldChar w:fldCharType="begin"/>
      </w:r>
      <w:r w:rsidR="00AB21C3" w:rsidRPr="00FC6762">
        <w:rPr>
          <w:rFonts w:asciiTheme="minorHAnsi" w:hAnsiTheme="minorHAnsi" w:cs="Times New Roman"/>
          <w:sz w:val="22"/>
        </w:rPr>
        <w:instrText xml:space="preserve"> ADDIN EN.CITE &lt;EndNote&gt;&lt;Cite&gt;&lt;Author&gt;Pharoah&lt;/Author&gt;&lt;Year&gt;2010&lt;/Year&gt;&lt;RecNum&gt;14&lt;/RecNum&gt;&lt;DisplayText&gt;(2)&lt;/DisplayText&gt;&lt;record&gt;&lt;rec-number&gt;14&lt;/rec-number&gt;&lt;foreign-keys&gt;&lt;key app="EN" db-id="t5dzdxed4petx6e9xrmpeedvxsddv0ww0epd" timestamp="0"&gt;14&lt;/key&gt;&lt;/foreign-keys&gt;&lt;ref-type name="Journal Article"&gt;17&lt;/ref-type&gt;&lt;contributors&gt;&lt;authors&gt;&lt;author&gt;Pharoah, Fiona&lt;/author&gt;&lt;author&gt;Mari, Jair&lt;/author&gt;&lt;author&gt;Rathbone, John&lt;/author&gt;&lt;author&gt;Wong, Winson&lt;/author&gt;&lt;/authors&gt;&lt;/contributors&gt;&lt;titles&gt;&lt;title&gt;Family intervention for schizophrenia&lt;/title&gt;&lt;secondary-title&gt;Cochrane Database of Systematic Reviews&lt;/secondary-title&gt;&lt;/titles&gt;&lt;volume&gt;12&lt;/volume&gt;&lt;dates&gt;&lt;year&gt;2010&lt;/year&gt;&lt;/dates&gt;&lt;urls&gt;&lt;/urls&gt;&lt;/record&gt;&lt;/Cite&gt;&lt;/EndNote&gt;</w:instrText>
      </w:r>
      <w:r w:rsidR="00AB21C3" w:rsidRPr="00FC6762">
        <w:rPr>
          <w:rFonts w:asciiTheme="minorHAnsi" w:hAnsiTheme="minorHAnsi" w:cs="Times New Roman"/>
          <w:sz w:val="22"/>
        </w:rPr>
        <w:fldChar w:fldCharType="separate"/>
      </w:r>
      <w:r w:rsidR="00AB21C3" w:rsidRPr="00FC6762">
        <w:rPr>
          <w:rFonts w:asciiTheme="minorHAnsi" w:hAnsiTheme="minorHAnsi" w:cs="Times New Roman"/>
          <w:noProof/>
          <w:sz w:val="22"/>
        </w:rPr>
        <w:t>(</w:t>
      </w:r>
      <w:hyperlink w:anchor="_ENREF_2" w:tooltip="Pharoah, 2010 #14" w:history="1">
        <w:r w:rsidR="000E6C15" w:rsidRPr="00FC6762">
          <w:rPr>
            <w:rFonts w:asciiTheme="minorHAnsi" w:hAnsiTheme="minorHAnsi" w:cs="Times New Roman"/>
            <w:noProof/>
            <w:sz w:val="22"/>
          </w:rPr>
          <w:t>2</w:t>
        </w:r>
      </w:hyperlink>
      <w:r w:rsidR="00AB21C3"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color w:val="FF0000"/>
          <w:sz w:val="22"/>
        </w:rPr>
        <w:t xml:space="preserve"> </w:t>
      </w:r>
      <w:r w:rsidR="009C7EFB" w:rsidRPr="00FC6762">
        <w:rPr>
          <w:rFonts w:asciiTheme="minorHAnsi" w:hAnsiTheme="minorHAnsi" w:cs="Times New Roman"/>
          <w:sz w:val="22"/>
        </w:rPr>
        <w:t>demonstrates</w:t>
      </w:r>
      <w:r w:rsidRPr="00FC6762">
        <w:rPr>
          <w:rFonts w:asciiTheme="minorHAnsi" w:hAnsiTheme="minorHAnsi" w:cs="Times New Roman"/>
          <w:sz w:val="22"/>
        </w:rPr>
        <w:t xml:space="preserve"> the efficacy of family interventions</w:t>
      </w:r>
      <w:r w:rsidR="009C7EFB" w:rsidRPr="00FC6762">
        <w:rPr>
          <w:rFonts w:asciiTheme="minorHAnsi" w:hAnsiTheme="minorHAnsi" w:cs="Times New Roman"/>
          <w:sz w:val="22"/>
        </w:rPr>
        <w:t xml:space="preserve"> in improving outcomes for people with psychosis</w:t>
      </w:r>
      <w:r w:rsidRPr="00FC6762">
        <w:rPr>
          <w:rFonts w:asciiTheme="minorHAnsi" w:hAnsiTheme="minorHAnsi" w:cs="Times New Roman"/>
          <w:sz w:val="22"/>
        </w:rPr>
        <w:t>, and a further recent systematic review</w:t>
      </w:r>
      <w:r w:rsidR="00D73966" w:rsidRPr="00FC6762">
        <w:rPr>
          <w:rFonts w:asciiTheme="minorHAnsi" w:hAnsiTheme="minorHAnsi" w:cs="Times New Roman"/>
          <w:sz w:val="22"/>
        </w:rPr>
        <w:t xml:space="preserve"> </w:t>
      </w:r>
      <w:r w:rsidR="00AB21C3" w:rsidRPr="00FC6762">
        <w:rPr>
          <w:rFonts w:asciiTheme="minorHAnsi" w:hAnsiTheme="minorHAnsi" w:cs="Times New Roman"/>
          <w:sz w:val="22"/>
        </w:rPr>
        <w:fldChar w:fldCharType="begin"/>
      </w:r>
      <w:r w:rsidR="001B43B2" w:rsidRPr="00FC6762">
        <w:rPr>
          <w:rFonts w:asciiTheme="minorHAnsi" w:hAnsiTheme="minorHAnsi" w:cs="Times New Roman"/>
          <w:sz w:val="22"/>
        </w:rPr>
        <w:instrText xml:space="preserve"> ADDIN EN.CITE &lt;EndNote&gt;&lt;Cite&gt;&lt;Author&gt;Lobban&lt;/Author&gt;&lt;Year&gt;2013&lt;/Year&gt;&lt;RecNum&gt;27&lt;/RecNum&gt;&lt;DisplayText&gt;(3)&lt;/DisplayText&gt;&lt;record&gt;&lt;rec-number&gt;27&lt;/rec-number&gt;&lt;foreign-keys&gt;&lt;key app="EN" db-id="t5dzdxed4petx6e9xrmpeedvxsddv0ww0epd" timestamp="0"&gt;27&lt;/key&gt;&lt;/foreign-keys&gt;&lt;ref-type name="Journal Article"&gt;17&lt;/ref-type&gt;&lt;contributors&gt;&lt;authors&gt;&lt;author&gt;Lobban, Fiona&lt;/author&gt;&lt;author&gt;Postlethwaite, Adam&lt;/author&gt;&lt;author&gt;Glentworth, David&lt;/author&gt;&lt;author&gt;Pinfold, Vanessa&lt;/author&gt;&lt;author&gt;Wainwright, Laura&lt;/author&gt;&lt;author&gt;Dunn, Graham&lt;/author&gt;&lt;author&gt;Clancy, Anna&lt;/author&gt;&lt;author&gt;Haddock, Gillian&lt;/author&gt;&lt;/authors&gt;&lt;/contributors&gt;&lt;titles&gt;&lt;title&gt;A systematic review of randomised controlled trials of interventions reporting outcomes for relatives of people with psychosis&lt;/title&gt;&lt;secondary-title&gt;Clinical Psychology Review&lt;/secondary-title&gt;&lt;/titles&gt;&lt;periodical&gt;&lt;full-title&gt;Clinical psychology review&lt;/full-title&gt;&lt;/periodical&gt;&lt;pages&gt;372-382&lt;/pages&gt;&lt;volume&gt;33&lt;/volume&gt;&lt;number&gt;3&lt;/number&gt;&lt;dates&gt;&lt;year&gt;2013&lt;/year&gt;&lt;/dates&gt;&lt;isbn&gt;0272-7358&lt;/isbn&gt;&lt;urls&gt;&lt;/urls&gt;&lt;/record&gt;&lt;/Cite&gt;&lt;/EndNote&gt;</w:instrText>
      </w:r>
      <w:r w:rsidR="00AB21C3" w:rsidRPr="00FC6762">
        <w:rPr>
          <w:rFonts w:asciiTheme="minorHAnsi" w:hAnsiTheme="minorHAnsi" w:cs="Times New Roman"/>
          <w:sz w:val="22"/>
        </w:rPr>
        <w:fldChar w:fldCharType="separate"/>
      </w:r>
      <w:r w:rsidR="00AB21C3" w:rsidRPr="00FC6762">
        <w:rPr>
          <w:rFonts w:asciiTheme="minorHAnsi" w:hAnsiTheme="minorHAnsi" w:cs="Times New Roman"/>
          <w:noProof/>
          <w:sz w:val="22"/>
        </w:rPr>
        <w:t>(</w:t>
      </w:r>
      <w:hyperlink w:anchor="_ENREF_3" w:tooltip="Lobban, 2013 #27" w:history="1">
        <w:r w:rsidR="000E6C15" w:rsidRPr="00FC6762">
          <w:rPr>
            <w:rFonts w:asciiTheme="minorHAnsi" w:hAnsiTheme="minorHAnsi" w:cs="Times New Roman"/>
            <w:noProof/>
            <w:sz w:val="22"/>
          </w:rPr>
          <w:t>3</w:t>
        </w:r>
      </w:hyperlink>
      <w:r w:rsidR="00AB21C3"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sz w:val="22"/>
        </w:rPr>
        <w:t xml:space="preserve"> has demonstrated that family interventions can also improve outcomes for relatives.  However, audits of NHS Trusts indicate that the majority of relatives do not access family interventions</w:t>
      </w:r>
      <w:r w:rsidR="00D73966" w:rsidRPr="00FC6762">
        <w:rPr>
          <w:rFonts w:asciiTheme="minorHAnsi" w:hAnsiTheme="minorHAnsi" w:cs="Times New Roman"/>
          <w:sz w:val="22"/>
        </w:rPr>
        <w:t xml:space="preserve"> </w:t>
      </w:r>
      <w:r w:rsidR="00AB21C3" w:rsidRPr="00FC6762">
        <w:rPr>
          <w:rFonts w:asciiTheme="minorHAnsi" w:hAnsiTheme="minorHAnsi" w:cs="Times New Roman"/>
          <w:sz w:val="22"/>
        </w:rPr>
        <w:fldChar w:fldCharType="begin"/>
      </w:r>
      <w:r w:rsidR="003C1D4C" w:rsidRPr="00FC6762">
        <w:rPr>
          <w:rFonts w:asciiTheme="minorHAnsi" w:hAnsiTheme="minorHAnsi" w:cs="Times New Roman"/>
          <w:sz w:val="22"/>
        </w:rPr>
        <w:instrText xml:space="preserve"> ADDIN EN.CITE &lt;EndNote&gt;&lt;Cite&gt;&lt;Author&gt;Haddock&lt;/Author&gt;&lt;Year&gt;2014&lt;/Year&gt;&lt;RecNum&gt;1&lt;/RecNum&gt;&lt;DisplayText&gt;(5)&lt;/DisplayText&gt;&lt;record&gt;&lt;rec-number&gt;1&lt;/rec-number&gt;&lt;foreign-keys&gt;&lt;key app="EN" db-id="t5dzdxed4petx6e9xrmpeedvxsddv0ww0epd" timestamp="0"&gt;1&lt;/key&gt;&lt;/foreign-keys&gt;&lt;ref-type name="Journal Article"&gt;17&lt;/ref-type&gt;&lt;contributors&gt;&lt;authors&gt;&lt;author&gt;Haddock, Gillian&lt;/author&gt;&lt;author&gt;Eisner, Emily&lt;/author&gt;&lt;author&gt;Boone, Candice&lt;/author&gt;&lt;author&gt;Davies, Gabriel&lt;/author&gt;&lt;author&gt;Coogan, Catherine&lt;/author&gt;&lt;author&gt;Barrowclough, Christine&lt;/author&gt;&lt;/authors&gt;&lt;/contributors&gt;&lt;titles&gt;&lt;title&gt;An investigation of the implementation of NICE-recommended CBT interventions for people with schizophrenia&lt;/title&gt;&lt;secondary-title&gt;Journal of Mental Health&lt;/secondary-title&gt;&lt;/titles&gt;&lt;pages&gt;1-4&lt;/pages&gt;&lt;number&gt;0&lt;/number&gt;&lt;dates&gt;&lt;year&gt;2014&lt;/year&gt;&lt;/dates&gt;&lt;isbn&gt;0963-8237&lt;/isbn&gt;&lt;urls&gt;&lt;/urls&gt;&lt;/record&gt;&lt;/Cite&gt;&lt;/EndNote&gt;</w:instrText>
      </w:r>
      <w:r w:rsidR="00AB21C3" w:rsidRPr="00FC6762">
        <w:rPr>
          <w:rFonts w:asciiTheme="minorHAnsi" w:hAnsiTheme="minorHAnsi" w:cs="Times New Roman"/>
          <w:sz w:val="22"/>
        </w:rPr>
        <w:fldChar w:fldCharType="separate"/>
      </w:r>
      <w:r w:rsidR="003C1D4C" w:rsidRPr="00FC6762">
        <w:rPr>
          <w:rFonts w:asciiTheme="minorHAnsi" w:hAnsiTheme="minorHAnsi" w:cs="Times New Roman"/>
          <w:noProof/>
          <w:sz w:val="22"/>
        </w:rPr>
        <w:t>(</w:t>
      </w:r>
      <w:hyperlink w:anchor="_ENREF_5" w:tooltip="Haddock, 2014 #1" w:history="1">
        <w:r w:rsidR="000E6C15" w:rsidRPr="00FC6762">
          <w:rPr>
            <w:rFonts w:asciiTheme="minorHAnsi" w:hAnsiTheme="minorHAnsi" w:cs="Times New Roman"/>
            <w:noProof/>
            <w:sz w:val="22"/>
          </w:rPr>
          <w:t>5</w:t>
        </w:r>
      </w:hyperlink>
      <w:r w:rsidR="003C1D4C"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sz w:val="22"/>
        </w:rPr>
        <w:t>. The recent Schizophrenia Commission report</w:t>
      </w:r>
      <w:r w:rsidR="00D73966" w:rsidRPr="00FC6762">
        <w:rPr>
          <w:rFonts w:asciiTheme="minorHAnsi" w:hAnsiTheme="minorHAnsi" w:cs="Times New Roman"/>
          <w:sz w:val="22"/>
        </w:rPr>
        <w:t xml:space="preserve"> </w:t>
      </w:r>
      <w:r w:rsidR="00AB21C3" w:rsidRPr="00FC6762">
        <w:rPr>
          <w:rFonts w:asciiTheme="minorHAnsi" w:hAnsiTheme="minorHAnsi" w:cs="Times New Roman"/>
          <w:sz w:val="22"/>
        </w:rPr>
        <w:fldChar w:fldCharType="begin"/>
      </w:r>
      <w:r w:rsidR="00C13CAF" w:rsidRPr="00FC6762">
        <w:rPr>
          <w:rFonts w:asciiTheme="minorHAnsi" w:hAnsiTheme="minorHAnsi" w:cs="Times New Roman"/>
          <w:sz w:val="22"/>
        </w:rPr>
        <w:instrText xml:space="preserve"> ADDIN EN.CITE &lt;EndNote&gt;&lt;Cite&gt;&lt;Author&gt;Commission&lt;/Author&gt;&lt;Year&gt;2012&lt;/Year&gt;&lt;RecNum&gt;23&lt;/RecNum&gt;&lt;DisplayText&gt;(42)&lt;/DisplayText&gt;&lt;record&gt;&lt;rec-number&gt;23&lt;/rec-number&gt;&lt;foreign-keys&gt;&lt;key app="EN" db-id="t5dzdxed4petx6e9xrmpeedvxsddv0ww0epd" timestamp="0"&gt;23&lt;/key&gt;&lt;/foreign-keys&gt;&lt;ref-type name="Report"&gt;27&lt;/ref-type&gt;&lt;contributors&gt;&lt;authors&gt;&lt;author&gt;The Schizophrenia Commission,&lt;/author&gt;&lt;/authors&gt;&lt;/contributors&gt;&lt;titles&gt;&lt;title&gt;The abandoned illness: a report from the Schizophrenia Commission &lt;/title&gt;&lt;/titles&gt;&lt;dates&gt;&lt;year&gt;2012&lt;/year&gt;&lt;/dates&gt;&lt;pub-location&gt;London&lt;/pub-location&gt;&lt;publisher&gt;Rethink Mental Illness&lt;/publisher&gt;&lt;urls&gt;&lt;/urls&gt;&lt;/record&gt;&lt;/Cite&gt;&lt;/EndNote&gt;</w:instrText>
      </w:r>
      <w:r w:rsidR="00AB21C3" w:rsidRPr="00FC6762">
        <w:rPr>
          <w:rFonts w:asciiTheme="minorHAnsi" w:hAnsiTheme="minorHAnsi" w:cs="Times New Roman"/>
          <w:sz w:val="22"/>
        </w:rPr>
        <w:fldChar w:fldCharType="separate"/>
      </w:r>
      <w:r w:rsidR="00C13CAF" w:rsidRPr="00FC6762">
        <w:rPr>
          <w:rFonts w:asciiTheme="minorHAnsi" w:hAnsiTheme="minorHAnsi" w:cs="Times New Roman"/>
          <w:noProof/>
          <w:sz w:val="22"/>
        </w:rPr>
        <w:t>(</w:t>
      </w:r>
      <w:hyperlink w:anchor="_ENREF_42" w:tooltip="The Schizophrenia Commission, 2012 #23" w:history="1">
        <w:r w:rsidR="000E6C15" w:rsidRPr="00FC6762">
          <w:rPr>
            <w:rFonts w:asciiTheme="minorHAnsi" w:hAnsiTheme="minorHAnsi" w:cs="Times New Roman"/>
            <w:noProof/>
            <w:sz w:val="22"/>
          </w:rPr>
          <w:t>42</w:t>
        </w:r>
      </w:hyperlink>
      <w:r w:rsidR="00C13CAF" w:rsidRPr="00FC6762">
        <w:rPr>
          <w:rFonts w:asciiTheme="minorHAnsi" w:hAnsiTheme="minorHAnsi" w:cs="Times New Roman"/>
          <w:noProof/>
          <w:sz w:val="22"/>
        </w:rPr>
        <w:t>)</w:t>
      </w:r>
      <w:r w:rsidR="00AB21C3" w:rsidRPr="00FC6762">
        <w:rPr>
          <w:rFonts w:asciiTheme="minorHAnsi" w:hAnsiTheme="minorHAnsi" w:cs="Times New Roman"/>
          <w:sz w:val="22"/>
        </w:rPr>
        <w:fldChar w:fldCharType="end"/>
      </w:r>
      <w:r w:rsidRPr="00FC6762">
        <w:rPr>
          <w:rFonts w:asciiTheme="minorHAnsi" w:hAnsiTheme="minorHAnsi" w:cs="Times New Roman"/>
          <w:sz w:val="22"/>
        </w:rPr>
        <w:t>, summarises the inadequacies in the provision of NHS care for families of people with psychosis, and makes the key recommendation that improving support for relatives and involving them as partners in care should be a national priority.</w:t>
      </w:r>
      <w:r w:rsidR="003353DE" w:rsidRPr="00FC6762">
        <w:rPr>
          <w:rFonts w:asciiTheme="minorHAnsi" w:hAnsiTheme="minorHAnsi" w:cs="Times New Roman"/>
          <w:sz w:val="22"/>
        </w:rPr>
        <w:t xml:space="preserve"> To facilitate implementation of NICE guidelines, the new “Guidance to support the introduction of access and waiting times standards for mental health services in 2015/2016” commits NHS Trusts to ensuring more than 50 per cent of patients experiencing their first episode of psychosis will, from 1 April 2016, access NICE concordant care within two weeks of referral. The impact of this is yet to be seen, but will be assessed within our study design. </w:t>
      </w:r>
    </w:p>
    <w:p w14:paraId="73C70A65" w14:textId="77777777" w:rsidR="005B0566" w:rsidRPr="00FC6762" w:rsidRDefault="005B0566" w:rsidP="00A60D94">
      <w:pPr>
        <w:rPr>
          <w:rFonts w:asciiTheme="minorHAnsi" w:hAnsiTheme="minorHAnsi" w:cs="Times New Roman"/>
          <w:sz w:val="22"/>
        </w:rPr>
      </w:pPr>
      <w:r w:rsidRPr="00FC6762">
        <w:rPr>
          <w:rFonts w:asciiTheme="minorHAnsi" w:hAnsiTheme="minorHAnsi" w:cs="Times New Roman"/>
          <w:sz w:val="22"/>
        </w:rPr>
        <w:t>Throughout the NHS there is a growing interest in the development of self-management approaches as a clinical and cost effective way to deliver healthcare. However, there is also recognition of the urgent need to understand how new interventions are implemented in clinical services</w:t>
      </w:r>
      <w:r w:rsidR="00F56AC2" w:rsidRPr="00FC6762">
        <w:rPr>
          <w:rFonts w:asciiTheme="minorHAnsi" w:hAnsiTheme="minorHAnsi" w:cs="Times New Roman"/>
          <w:sz w:val="22"/>
        </w:rPr>
        <w:t xml:space="preserve"> </w:t>
      </w:r>
      <w:r w:rsidR="00F56AC2" w:rsidRPr="00FC6762">
        <w:rPr>
          <w:rFonts w:asciiTheme="minorHAnsi" w:hAnsiTheme="minorHAnsi" w:cs="Times New Roman"/>
          <w:sz w:val="22"/>
        </w:rPr>
        <w:fldChar w:fldCharType="begin"/>
      </w:r>
      <w:r w:rsidR="00C13CAF" w:rsidRPr="00FC6762">
        <w:rPr>
          <w:rFonts w:asciiTheme="minorHAnsi" w:hAnsiTheme="minorHAnsi" w:cs="Times New Roman"/>
          <w:sz w:val="22"/>
        </w:rPr>
        <w:instrText xml:space="preserve"> ADDIN EN.CITE &lt;EndNote&gt;&lt;Cite&gt;&lt;Author&gt;Fixsen&lt;/Author&gt;&lt;Year&gt;2012&lt;/Year&gt;&lt;RecNum&gt;77&lt;/RecNum&gt;&lt;DisplayText&gt;(43)&lt;/DisplayText&gt;&lt;record&gt;&lt;rec-number&gt;77&lt;/rec-number&gt;&lt;foreign-keys&gt;&lt;key app="EN" db-id="t5dzdxed4petx6e9xrmpeedvxsddv0ww0epd" timestamp="1410773504"&gt;77&lt;/key&gt;&lt;/foreign-keys&gt;&lt;ref-type name="Journal Article"&gt;17&lt;/ref-type&gt;&lt;contributors&gt;&lt;authors&gt;&lt;author&gt;Fixsen, DL&lt;/author&gt;&lt;author&gt;Naoom, SF&lt;/author&gt;&lt;author&gt;Blase, KA&lt;/author&gt;&lt;author&gt;Friedman, RM&lt;/author&gt;&lt;author&gt;Wallace, F&lt;/author&gt;&lt;/authors&gt;&lt;/contributors&gt;&lt;titles&gt;&lt;title&gt;Implementation research: a synthesis of the literature 2005&lt;/title&gt;&lt;secondary-title&gt;Tampa, FL, The National Implementation Research Network, Louis de la Parte Florida Mental Health Institute, University of Florida&lt;/secondary-title&gt;&lt;/titles&gt;&lt;periodical&gt;&lt;full-title&gt;Tampa, FL, The National Implementation Research Network, Louis de la Parte Florida Mental Health Institute, University of Florida&lt;/full-title&gt;&lt;/periodical&gt;&lt;dates&gt;&lt;year&gt;2012&lt;/year&gt;&lt;/dates&gt;&lt;urls&gt;&lt;/urls&gt;&lt;/record&gt;&lt;/Cite&gt;&lt;/EndNote&gt;</w:instrText>
      </w:r>
      <w:r w:rsidR="00F56AC2" w:rsidRPr="00FC6762">
        <w:rPr>
          <w:rFonts w:asciiTheme="minorHAnsi" w:hAnsiTheme="minorHAnsi" w:cs="Times New Roman"/>
          <w:sz w:val="22"/>
        </w:rPr>
        <w:fldChar w:fldCharType="separate"/>
      </w:r>
      <w:r w:rsidR="00C13CAF" w:rsidRPr="00FC6762">
        <w:rPr>
          <w:rFonts w:asciiTheme="minorHAnsi" w:hAnsiTheme="minorHAnsi" w:cs="Times New Roman"/>
          <w:noProof/>
          <w:sz w:val="22"/>
        </w:rPr>
        <w:t>(</w:t>
      </w:r>
      <w:hyperlink w:anchor="_ENREF_43" w:tooltip="Fixsen, 2012 #77" w:history="1">
        <w:r w:rsidR="000E6C15" w:rsidRPr="00FC6762">
          <w:rPr>
            <w:rFonts w:asciiTheme="minorHAnsi" w:hAnsiTheme="minorHAnsi" w:cs="Times New Roman"/>
            <w:noProof/>
            <w:sz w:val="22"/>
          </w:rPr>
          <w:t>43</w:t>
        </w:r>
      </w:hyperlink>
      <w:r w:rsidR="00C13CAF" w:rsidRPr="00FC6762">
        <w:rPr>
          <w:rFonts w:asciiTheme="minorHAnsi" w:hAnsiTheme="minorHAnsi" w:cs="Times New Roman"/>
          <w:noProof/>
          <w:sz w:val="22"/>
        </w:rPr>
        <w:t>)</w:t>
      </w:r>
      <w:r w:rsidR="00F56AC2" w:rsidRPr="00FC6762">
        <w:rPr>
          <w:rFonts w:asciiTheme="minorHAnsi" w:hAnsiTheme="minorHAnsi" w:cs="Times New Roman"/>
          <w:sz w:val="22"/>
        </w:rPr>
        <w:fldChar w:fldCharType="end"/>
      </w:r>
      <w:r w:rsidRPr="00FC6762">
        <w:rPr>
          <w:rFonts w:asciiTheme="minorHAnsi" w:hAnsiTheme="minorHAnsi" w:cs="Times New Roman"/>
          <w:sz w:val="22"/>
        </w:rPr>
        <w:t xml:space="preserve">. Without this, there is a danger that money is wasted on developing new technologies which are never successfully implemented and </w:t>
      </w:r>
      <w:r w:rsidR="003973E4" w:rsidRPr="00FC6762">
        <w:rPr>
          <w:rFonts w:asciiTheme="minorHAnsi" w:hAnsiTheme="minorHAnsi" w:cs="Times New Roman"/>
          <w:sz w:val="22"/>
        </w:rPr>
        <w:t>t</w:t>
      </w:r>
      <w:r w:rsidRPr="00FC6762">
        <w:rPr>
          <w:rFonts w:asciiTheme="minorHAnsi" w:hAnsiTheme="minorHAnsi" w:cs="Times New Roman"/>
          <w:sz w:val="22"/>
        </w:rPr>
        <w:t>he gap between evidence and practice becomes ever wider. NIHR has funded the developm</w:t>
      </w:r>
      <w:r w:rsidR="00A65102" w:rsidRPr="00FC6762">
        <w:rPr>
          <w:rFonts w:asciiTheme="minorHAnsi" w:hAnsiTheme="minorHAnsi" w:cs="Times New Roman"/>
          <w:sz w:val="22"/>
        </w:rPr>
        <w:t>ent and evaluation of REACT (PB-PG-0807-14075</w:t>
      </w:r>
      <w:r w:rsidR="00BF7FA6" w:rsidRPr="00FC6762">
        <w:rPr>
          <w:rFonts w:asciiTheme="minorHAnsi" w:hAnsiTheme="minorHAnsi" w:cs="Times New Roman"/>
          <w:sz w:val="22"/>
        </w:rPr>
        <w:t>) which can be made available nationally.</w:t>
      </w:r>
      <w:r w:rsidRPr="00FC6762">
        <w:rPr>
          <w:rFonts w:asciiTheme="minorHAnsi" w:hAnsiTheme="minorHAnsi" w:cs="Times New Roman"/>
          <w:sz w:val="22"/>
        </w:rPr>
        <w:t xml:space="preserve"> To ensure it makes a real difference to people, we now need to understand how this intervention can be successfully implemented in clinical services. This study will </w:t>
      </w:r>
      <w:r w:rsidR="000805D9" w:rsidRPr="00FC6762">
        <w:rPr>
          <w:rFonts w:asciiTheme="minorHAnsi" w:hAnsiTheme="minorHAnsi" w:cs="Times New Roman"/>
          <w:sz w:val="22"/>
        </w:rPr>
        <w:t xml:space="preserve">specifically inform a national </w:t>
      </w:r>
      <w:r w:rsidR="008E7736" w:rsidRPr="00FC6762">
        <w:rPr>
          <w:rFonts w:asciiTheme="minorHAnsi" w:hAnsiTheme="minorHAnsi" w:cs="Times New Roman"/>
          <w:sz w:val="22"/>
        </w:rPr>
        <w:t>Implementation Plan</w:t>
      </w:r>
      <w:r w:rsidRPr="00FC6762">
        <w:rPr>
          <w:rFonts w:asciiTheme="minorHAnsi" w:hAnsiTheme="minorHAnsi" w:cs="Times New Roman"/>
          <w:sz w:val="22"/>
        </w:rPr>
        <w:t xml:space="preserve"> for REACT, but will also offer a basis for understanding more broadly the factors impacting on implementation of supported self-management interventions across the NHS – especially those delivered online. Recent plans to extend the national IAPT Program (Increasing Access to Psychological Therapies)</w:t>
      </w:r>
      <w:r w:rsidR="00611F24" w:rsidRPr="00FC6762">
        <w:rPr>
          <w:rFonts w:asciiTheme="minorHAnsi" w:hAnsiTheme="minorHAnsi" w:cs="Times New Roman"/>
          <w:sz w:val="22"/>
        </w:rPr>
        <w:t xml:space="preserve"> in England</w:t>
      </w:r>
      <w:r w:rsidRPr="00FC6762">
        <w:rPr>
          <w:rFonts w:asciiTheme="minorHAnsi" w:hAnsiTheme="minorHAnsi" w:cs="Times New Roman"/>
          <w:sz w:val="22"/>
        </w:rPr>
        <w:t xml:space="preserve"> to severe mental illness has led to a scoping exercise to identify evidence based, structured, interventions such as REACT. Understanding facilitators and barriers to the implementation of these will be crucial in determining the successful rollout of such national programs.  </w:t>
      </w:r>
    </w:p>
    <w:p w14:paraId="35E6B319" w14:textId="77777777" w:rsidR="005B0566" w:rsidRPr="00FC6762" w:rsidRDefault="005B0566" w:rsidP="00A60D94">
      <w:pPr>
        <w:autoSpaceDE w:val="0"/>
        <w:autoSpaceDN w:val="0"/>
        <w:adjustRightInd w:val="0"/>
        <w:jc w:val="both"/>
        <w:rPr>
          <w:rFonts w:asciiTheme="minorHAnsi" w:eastAsiaTheme="minorHAnsi" w:hAnsiTheme="minorHAnsi" w:cs="Times New Roman"/>
          <w:sz w:val="22"/>
          <w:lang w:eastAsia="en-US"/>
        </w:rPr>
      </w:pPr>
    </w:p>
    <w:p w14:paraId="6E71A59D" w14:textId="77777777" w:rsidR="00E86A3A" w:rsidRPr="00FC6762" w:rsidRDefault="00E86A3A" w:rsidP="00A60D94">
      <w:pPr>
        <w:autoSpaceDE w:val="0"/>
        <w:autoSpaceDN w:val="0"/>
        <w:adjustRightInd w:val="0"/>
        <w:jc w:val="both"/>
        <w:rPr>
          <w:rFonts w:asciiTheme="minorHAnsi" w:eastAsiaTheme="minorHAnsi" w:hAnsiTheme="minorHAnsi" w:cs="Times New Roman"/>
          <w:sz w:val="22"/>
          <w:lang w:eastAsia="en-US"/>
        </w:rPr>
      </w:pPr>
    </w:p>
    <w:p w14:paraId="18EB6895" w14:textId="77777777" w:rsidR="00364137" w:rsidRPr="00FC6762" w:rsidRDefault="00F871C8" w:rsidP="00A60D94">
      <w:pPr>
        <w:pStyle w:val="ListParagraph"/>
        <w:numPr>
          <w:ilvl w:val="0"/>
          <w:numId w:val="23"/>
        </w:numPr>
        <w:spacing w:after="0" w:line="240" w:lineRule="auto"/>
        <w:jc w:val="both"/>
        <w:rPr>
          <w:rFonts w:asciiTheme="minorHAnsi" w:hAnsiTheme="minorHAnsi"/>
          <w:b/>
        </w:rPr>
      </w:pPr>
      <w:r w:rsidRPr="00FC6762">
        <w:rPr>
          <w:rFonts w:asciiTheme="minorHAnsi" w:hAnsiTheme="minorHAnsi"/>
          <w:b/>
          <w:u w:val="single"/>
        </w:rPr>
        <w:t>Aim</w:t>
      </w:r>
      <w:r w:rsidR="00987B0B" w:rsidRPr="00FC6762">
        <w:rPr>
          <w:rFonts w:asciiTheme="minorHAnsi" w:hAnsiTheme="minorHAnsi"/>
          <w:b/>
        </w:rPr>
        <w:t xml:space="preserve"> </w:t>
      </w:r>
    </w:p>
    <w:p w14:paraId="1A17C903" w14:textId="77777777" w:rsidR="00B818F1" w:rsidRPr="00FC6762" w:rsidRDefault="00B818F1" w:rsidP="00A60D94">
      <w:pPr>
        <w:jc w:val="both"/>
        <w:rPr>
          <w:rFonts w:asciiTheme="minorHAnsi" w:hAnsiTheme="minorHAnsi" w:cs="Times New Roman"/>
          <w:b/>
          <w:sz w:val="22"/>
          <w:u w:val="single"/>
        </w:rPr>
      </w:pPr>
    </w:p>
    <w:p w14:paraId="1D874A5D" w14:textId="77777777" w:rsidR="00F71C04" w:rsidRPr="00FC6762" w:rsidRDefault="00F71C04" w:rsidP="00A60D94">
      <w:pPr>
        <w:jc w:val="both"/>
        <w:rPr>
          <w:rFonts w:asciiTheme="minorHAnsi" w:hAnsiTheme="minorHAnsi" w:cs="Times New Roman"/>
          <w:sz w:val="22"/>
        </w:rPr>
      </w:pPr>
      <w:r w:rsidRPr="00FC6762">
        <w:rPr>
          <w:rFonts w:asciiTheme="minorHAnsi" w:hAnsiTheme="minorHAnsi" w:cs="Times New Roman"/>
          <w:sz w:val="22"/>
        </w:rPr>
        <w:t>The study aims to understand the critical success factors</w:t>
      </w:r>
      <w:r w:rsidR="00960DDA" w:rsidRPr="00FC6762">
        <w:rPr>
          <w:rFonts w:asciiTheme="minorHAnsi" w:hAnsiTheme="minorHAnsi" w:cs="Times New Roman"/>
          <w:sz w:val="22"/>
        </w:rPr>
        <w:t xml:space="preserve">, facilitators, barriers, </w:t>
      </w:r>
      <w:r w:rsidRPr="00FC6762">
        <w:rPr>
          <w:rFonts w:asciiTheme="minorHAnsi" w:hAnsiTheme="minorHAnsi" w:cs="Times New Roman"/>
          <w:sz w:val="22"/>
        </w:rPr>
        <w:t>and resources needed to integrate an online supported self</w:t>
      </w:r>
      <w:r w:rsidR="004F33E3" w:rsidRPr="00FC6762">
        <w:rPr>
          <w:rFonts w:asciiTheme="minorHAnsi" w:hAnsiTheme="minorHAnsi" w:cs="Times New Roman"/>
          <w:sz w:val="22"/>
        </w:rPr>
        <w:t>-</w:t>
      </w:r>
      <w:r w:rsidRPr="00FC6762">
        <w:rPr>
          <w:rFonts w:asciiTheme="minorHAnsi" w:hAnsiTheme="minorHAnsi" w:cs="Times New Roman"/>
          <w:sz w:val="22"/>
        </w:rPr>
        <w:t>management intervention for relatives of people with recent onset psychosis into routine clinical care, and to use this inf</w:t>
      </w:r>
      <w:r w:rsidR="000805D9" w:rsidRPr="00FC6762">
        <w:rPr>
          <w:rFonts w:asciiTheme="minorHAnsi" w:hAnsiTheme="minorHAnsi" w:cs="Times New Roman"/>
          <w:sz w:val="22"/>
        </w:rPr>
        <w:t xml:space="preserve">ormation to develop a national </w:t>
      </w:r>
      <w:r w:rsidR="008E7736" w:rsidRPr="00FC6762">
        <w:rPr>
          <w:rFonts w:asciiTheme="minorHAnsi" w:hAnsiTheme="minorHAnsi" w:cs="Times New Roman"/>
          <w:sz w:val="22"/>
        </w:rPr>
        <w:t>Implementation Plan</w:t>
      </w:r>
      <w:r w:rsidRPr="00FC6762">
        <w:rPr>
          <w:rFonts w:asciiTheme="minorHAnsi" w:hAnsiTheme="minorHAnsi" w:cs="Times New Roman"/>
          <w:sz w:val="22"/>
        </w:rPr>
        <w:t xml:space="preserve">. </w:t>
      </w:r>
      <w:r w:rsidR="00960DDA" w:rsidRPr="00FC6762">
        <w:rPr>
          <w:rFonts w:asciiTheme="minorHAnsi" w:hAnsiTheme="minorHAnsi" w:cs="Times New Roman"/>
          <w:sz w:val="22"/>
        </w:rPr>
        <w:t>Findings from this study will also be used to develop the growing evidence base investigating the translation of research findings into clinical practice, particularly regarding supported self</w:t>
      </w:r>
      <w:r w:rsidR="004F33E3" w:rsidRPr="00FC6762">
        <w:rPr>
          <w:rFonts w:asciiTheme="minorHAnsi" w:hAnsiTheme="minorHAnsi" w:cs="Times New Roman"/>
          <w:sz w:val="22"/>
        </w:rPr>
        <w:t>-</w:t>
      </w:r>
      <w:r w:rsidR="00960DDA" w:rsidRPr="00FC6762">
        <w:rPr>
          <w:rFonts w:asciiTheme="minorHAnsi" w:hAnsiTheme="minorHAnsi" w:cs="Times New Roman"/>
          <w:sz w:val="22"/>
        </w:rPr>
        <w:t xml:space="preserve">management interventions in mental health. </w:t>
      </w:r>
    </w:p>
    <w:p w14:paraId="6A3C9631" w14:textId="77777777" w:rsidR="00F71C04" w:rsidRPr="00FC6762" w:rsidRDefault="00F71C04" w:rsidP="00A60D94">
      <w:pPr>
        <w:jc w:val="both"/>
        <w:rPr>
          <w:rFonts w:asciiTheme="minorHAnsi" w:hAnsiTheme="minorHAnsi" w:cs="Times New Roman"/>
          <w:b/>
          <w:sz w:val="22"/>
          <w:u w:val="single"/>
        </w:rPr>
      </w:pPr>
    </w:p>
    <w:p w14:paraId="315ACFC9" w14:textId="77777777" w:rsidR="00F71C04" w:rsidRPr="00FC6762" w:rsidRDefault="00F71C04" w:rsidP="00A60D94">
      <w:pPr>
        <w:jc w:val="both"/>
        <w:rPr>
          <w:rFonts w:asciiTheme="minorHAnsi" w:hAnsiTheme="minorHAnsi" w:cs="Times New Roman"/>
          <w:b/>
          <w:sz w:val="22"/>
          <w:u w:val="single"/>
        </w:rPr>
      </w:pPr>
    </w:p>
    <w:p w14:paraId="03E220C6" w14:textId="77777777" w:rsidR="00D25B46" w:rsidRPr="00FC6762" w:rsidRDefault="00D25B46" w:rsidP="00A60D94">
      <w:pPr>
        <w:pStyle w:val="ListParagraph"/>
        <w:spacing w:line="240" w:lineRule="auto"/>
        <w:jc w:val="both"/>
        <w:rPr>
          <w:rFonts w:asciiTheme="minorHAnsi" w:hAnsiTheme="minorHAnsi"/>
          <w:b/>
          <w:u w:val="single"/>
        </w:rPr>
      </w:pPr>
    </w:p>
    <w:p w14:paraId="150FFBBD" w14:textId="77777777" w:rsidR="00D25B46" w:rsidRPr="00FC6762" w:rsidRDefault="00D25B46" w:rsidP="00A60D94">
      <w:pPr>
        <w:pStyle w:val="ListParagraph"/>
        <w:spacing w:line="240" w:lineRule="auto"/>
        <w:jc w:val="both"/>
        <w:rPr>
          <w:rFonts w:asciiTheme="minorHAnsi" w:hAnsiTheme="minorHAnsi"/>
          <w:b/>
          <w:u w:val="single"/>
        </w:rPr>
      </w:pPr>
    </w:p>
    <w:p w14:paraId="213930CB" w14:textId="77777777" w:rsidR="00290FD8" w:rsidRPr="00FC6762" w:rsidRDefault="00290FD8" w:rsidP="00A60D94">
      <w:pPr>
        <w:pStyle w:val="ListParagraph"/>
        <w:spacing w:line="240" w:lineRule="auto"/>
        <w:jc w:val="both"/>
        <w:rPr>
          <w:rFonts w:asciiTheme="minorHAnsi" w:hAnsiTheme="minorHAnsi"/>
          <w:b/>
          <w:u w:val="single"/>
        </w:rPr>
      </w:pPr>
      <w:r w:rsidRPr="00FC6762">
        <w:rPr>
          <w:rFonts w:asciiTheme="minorHAnsi" w:hAnsiTheme="minorHAnsi"/>
          <w:b/>
          <w:u w:val="single"/>
        </w:rPr>
        <w:t>Objectives</w:t>
      </w:r>
    </w:p>
    <w:p w14:paraId="2A1198E4" w14:textId="77777777" w:rsidR="00960DDA" w:rsidRPr="00FC6762" w:rsidRDefault="00960DDA" w:rsidP="00A60D94">
      <w:pPr>
        <w:pStyle w:val="ListParagraph"/>
        <w:autoSpaceDE w:val="0"/>
        <w:autoSpaceDN w:val="0"/>
        <w:adjustRightInd w:val="0"/>
        <w:spacing w:line="240" w:lineRule="auto"/>
        <w:ind w:left="928"/>
        <w:jc w:val="both"/>
        <w:rPr>
          <w:rFonts w:asciiTheme="minorHAnsi" w:hAnsiTheme="minorHAnsi"/>
          <w:b/>
          <w:u w:val="single"/>
        </w:rPr>
      </w:pPr>
    </w:p>
    <w:p w14:paraId="00231EB3" w14:textId="77777777" w:rsidR="00960DDA" w:rsidRPr="00FC6762" w:rsidRDefault="00960DDA" w:rsidP="00A60D94">
      <w:pPr>
        <w:rPr>
          <w:rFonts w:asciiTheme="minorHAnsi" w:hAnsiTheme="minorHAnsi" w:cs="Times New Roman"/>
          <w:sz w:val="22"/>
        </w:rPr>
      </w:pPr>
      <w:r w:rsidRPr="00FC6762">
        <w:rPr>
          <w:rFonts w:asciiTheme="minorHAnsi" w:hAnsiTheme="minorHAnsi" w:cs="Times New Roman"/>
          <w:sz w:val="22"/>
        </w:rPr>
        <w:t>Objectives are to:</w:t>
      </w:r>
    </w:p>
    <w:p w14:paraId="5E5D7186" w14:textId="77777777" w:rsidR="00960DDA" w:rsidRPr="00FC6762" w:rsidRDefault="00960DDA" w:rsidP="00A60D94">
      <w:pPr>
        <w:rPr>
          <w:rFonts w:asciiTheme="minorHAnsi" w:hAnsiTheme="minorHAnsi" w:cs="Times New Roman"/>
          <w:sz w:val="22"/>
        </w:rPr>
      </w:pPr>
      <w:r w:rsidRPr="00FC6762">
        <w:rPr>
          <w:rFonts w:asciiTheme="minorHAnsi" w:hAnsiTheme="minorHAnsi" w:cs="Times New Roman"/>
          <w:sz w:val="22"/>
        </w:rPr>
        <w:t xml:space="preserve">(i) Measure the uptake and use of REACT by NHS EIS teams and relatives. </w:t>
      </w:r>
    </w:p>
    <w:p w14:paraId="41D8F9DF" w14:textId="77777777" w:rsidR="00960DDA" w:rsidRPr="00FC6762" w:rsidRDefault="00960DDA" w:rsidP="00A60D94">
      <w:pPr>
        <w:rPr>
          <w:rFonts w:asciiTheme="minorHAnsi" w:hAnsiTheme="minorHAnsi" w:cs="Times New Roman"/>
          <w:sz w:val="22"/>
        </w:rPr>
      </w:pPr>
      <w:r w:rsidRPr="00FC6762">
        <w:rPr>
          <w:rFonts w:asciiTheme="minorHAnsi" w:hAnsiTheme="minorHAnsi" w:cs="Times New Roman"/>
          <w:sz w:val="22"/>
        </w:rPr>
        <w:t xml:space="preserve">(ii) Identify the critical success factors, facilitators and barriers to implementation of REACT. </w:t>
      </w:r>
    </w:p>
    <w:p w14:paraId="3BF6C038" w14:textId="77777777" w:rsidR="00960DDA" w:rsidRPr="00FC6762" w:rsidRDefault="00960DDA" w:rsidP="00A60D94">
      <w:pPr>
        <w:rPr>
          <w:rFonts w:asciiTheme="minorHAnsi" w:hAnsiTheme="minorHAnsi" w:cs="Times New Roman"/>
          <w:sz w:val="22"/>
        </w:rPr>
      </w:pPr>
      <w:r w:rsidRPr="00FC6762">
        <w:rPr>
          <w:rFonts w:asciiTheme="minorHAnsi" w:hAnsiTheme="minorHAnsi" w:cs="Times New Roman"/>
          <w:sz w:val="22"/>
        </w:rPr>
        <w:t>(iii) Identify the resources (and costs) needed for successful implementation of REACT in EIS teams.</w:t>
      </w:r>
    </w:p>
    <w:p w14:paraId="043906E1" w14:textId="77777777" w:rsidR="00960DDA" w:rsidRPr="00FC6762" w:rsidRDefault="00960DDA" w:rsidP="00A60D94">
      <w:pPr>
        <w:rPr>
          <w:rFonts w:asciiTheme="minorHAnsi" w:hAnsiTheme="minorHAnsi" w:cs="Times New Roman"/>
          <w:sz w:val="22"/>
        </w:rPr>
      </w:pPr>
      <w:r w:rsidRPr="00FC6762">
        <w:rPr>
          <w:rFonts w:asciiTheme="minorHAnsi" w:hAnsiTheme="minorHAnsi" w:cs="Times New Roman"/>
          <w:sz w:val="22"/>
        </w:rPr>
        <w:t>(iv) Investigate the impact of REACT on self-reported relatives' outcomes.</w:t>
      </w:r>
    </w:p>
    <w:p w14:paraId="1AC993BF" w14:textId="77777777" w:rsidR="00960DDA" w:rsidRPr="00FC6762" w:rsidRDefault="00960DDA" w:rsidP="00A60D94">
      <w:pPr>
        <w:rPr>
          <w:rFonts w:asciiTheme="minorHAnsi" w:hAnsiTheme="minorHAnsi" w:cs="Times New Roman"/>
          <w:sz w:val="22"/>
        </w:rPr>
      </w:pPr>
      <w:r w:rsidRPr="00FC6762">
        <w:rPr>
          <w:rFonts w:asciiTheme="minorHAnsi" w:hAnsiTheme="minorHAnsi" w:cs="Times New Roman"/>
          <w:sz w:val="22"/>
        </w:rPr>
        <w:t>(v) Develop a user fri</w:t>
      </w:r>
      <w:r w:rsidR="007F57C2" w:rsidRPr="00FC6762">
        <w:rPr>
          <w:rFonts w:asciiTheme="minorHAnsi" w:hAnsiTheme="minorHAnsi" w:cs="Times New Roman"/>
          <w:sz w:val="22"/>
        </w:rPr>
        <w:t xml:space="preserve">endly REACT </w:t>
      </w:r>
      <w:r w:rsidR="008E7736" w:rsidRPr="00FC6762">
        <w:rPr>
          <w:rFonts w:asciiTheme="minorHAnsi" w:hAnsiTheme="minorHAnsi" w:cs="Times New Roman"/>
          <w:sz w:val="22"/>
        </w:rPr>
        <w:t>Implementation Plan</w:t>
      </w:r>
      <w:r w:rsidRPr="00FC6762">
        <w:rPr>
          <w:rFonts w:asciiTheme="minorHAnsi" w:hAnsiTheme="minorHAnsi" w:cs="Times New Roman"/>
          <w:sz w:val="22"/>
        </w:rPr>
        <w:t xml:space="preserve"> and related resources </w:t>
      </w:r>
      <w:r w:rsidR="007F57C2" w:rsidRPr="00FC6762">
        <w:rPr>
          <w:rFonts w:asciiTheme="minorHAnsi" w:hAnsiTheme="minorHAnsi" w:cs="Times New Roman"/>
          <w:sz w:val="22"/>
        </w:rPr>
        <w:t xml:space="preserve">(inc Fidelity Scale) </w:t>
      </w:r>
      <w:r w:rsidRPr="00FC6762">
        <w:rPr>
          <w:rFonts w:asciiTheme="minorHAnsi" w:hAnsiTheme="minorHAnsi" w:cs="Times New Roman"/>
          <w:sz w:val="22"/>
        </w:rPr>
        <w:t xml:space="preserve">to facilitate widespread use and dissemination within the NHS. </w:t>
      </w:r>
    </w:p>
    <w:p w14:paraId="4235CE18" w14:textId="77777777" w:rsidR="005B0566" w:rsidRPr="00FC6762" w:rsidRDefault="005B0566" w:rsidP="00A60D94">
      <w:pPr>
        <w:rPr>
          <w:rFonts w:asciiTheme="minorHAnsi" w:hAnsiTheme="minorHAnsi" w:cs="Times New Roman"/>
          <w:sz w:val="22"/>
        </w:rPr>
      </w:pPr>
      <w:r w:rsidRPr="00FC6762">
        <w:rPr>
          <w:rFonts w:asciiTheme="minorHAnsi" w:hAnsiTheme="minorHAnsi" w:cs="Times New Roman"/>
          <w:sz w:val="22"/>
        </w:rPr>
        <w:t>(vi) Use the findings from this study to further develop theories of implementation of supported self</w:t>
      </w:r>
      <w:r w:rsidR="004F33E3" w:rsidRPr="00FC6762">
        <w:rPr>
          <w:rFonts w:asciiTheme="minorHAnsi" w:hAnsiTheme="minorHAnsi" w:cs="Times New Roman"/>
          <w:sz w:val="22"/>
        </w:rPr>
        <w:t>-</w:t>
      </w:r>
      <w:r w:rsidRPr="00FC6762">
        <w:rPr>
          <w:rFonts w:asciiTheme="minorHAnsi" w:hAnsiTheme="minorHAnsi" w:cs="Times New Roman"/>
          <w:sz w:val="22"/>
        </w:rPr>
        <w:t xml:space="preserve">management interventions in the NHS  </w:t>
      </w:r>
    </w:p>
    <w:p w14:paraId="2530420A" w14:textId="77777777" w:rsidR="005B0566" w:rsidRPr="00FC6762" w:rsidRDefault="005B0566" w:rsidP="00A60D94">
      <w:pPr>
        <w:rPr>
          <w:rFonts w:asciiTheme="minorHAnsi" w:hAnsiTheme="minorHAnsi" w:cs="Times New Roman"/>
          <w:sz w:val="22"/>
        </w:rPr>
      </w:pPr>
    </w:p>
    <w:p w14:paraId="476252DF" w14:textId="77777777" w:rsidR="005B0566" w:rsidRPr="00FC6762" w:rsidRDefault="005B0566" w:rsidP="00A60D94">
      <w:pPr>
        <w:pStyle w:val="ListParagraph"/>
        <w:autoSpaceDE w:val="0"/>
        <w:autoSpaceDN w:val="0"/>
        <w:adjustRightInd w:val="0"/>
        <w:spacing w:line="240" w:lineRule="auto"/>
        <w:ind w:left="928"/>
        <w:jc w:val="both"/>
        <w:rPr>
          <w:rFonts w:asciiTheme="minorHAnsi" w:hAnsiTheme="minorHAnsi"/>
          <w:b/>
          <w:u w:val="single"/>
        </w:rPr>
      </w:pPr>
    </w:p>
    <w:p w14:paraId="22121BAA" w14:textId="77777777" w:rsidR="005B0566" w:rsidRPr="00FC6762" w:rsidRDefault="005B0566" w:rsidP="00A60D94">
      <w:pPr>
        <w:pStyle w:val="ListParagraph"/>
        <w:autoSpaceDE w:val="0"/>
        <w:autoSpaceDN w:val="0"/>
        <w:adjustRightInd w:val="0"/>
        <w:spacing w:line="240" w:lineRule="auto"/>
        <w:ind w:left="928"/>
        <w:jc w:val="both"/>
        <w:rPr>
          <w:rFonts w:asciiTheme="minorHAnsi" w:hAnsiTheme="minorHAnsi"/>
          <w:b/>
          <w:u w:val="single"/>
        </w:rPr>
      </w:pPr>
    </w:p>
    <w:p w14:paraId="2BBC1CC1" w14:textId="77777777" w:rsidR="00634E3E" w:rsidRPr="00FC6762" w:rsidRDefault="00634E3E" w:rsidP="00A60D94">
      <w:pPr>
        <w:pStyle w:val="ListParagraph"/>
        <w:numPr>
          <w:ilvl w:val="0"/>
          <w:numId w:val="23"/>
        </w:numPr>
        <w:autoSpaceDE w:val="0"/>
        <w:autoSpaceDN w:val="0"/>
        <w:adjustRightInd w:val="0"/>
        <w:spacing w:line="240" w:lineRule="auto"/>
        <w:jc w:val="both"/>
        <w:rPr>
          <w:rFonts w:asciiTheme="minorHAnsi" w:hAnsiTheme="minorHAnsi"/>
          <w:b/>
          <w:u w:val="single"/>
        </w:rPr>
      </w:pPr>
      <w:r w:rsidRPr="00FC6762">
        <w:rPr>
          <w:rFonts w:asciiTheme="minorHAnsi" w:hAnsiTheme="minorHAnsi"/>
          <w:b/>
          <w:u w:val="single"/>
        </w:rPr>
        <w:t>Research Plan</w:t>
      </w:r>
    </w:p>
    <w:p w14:paraId="6AA7E357" w14:textId="77777777" w:rsidR="00E07DCA" w:rsidRPr="00FC6762" w:rsidRDefault="00E07DCA" w:rsidP="00A60D94">
      <w:pPr>
        <w:pStyle w:val="ListParagraph"/>
        <w:autoSpaceDE w:val="0"/>
        <w:autoSpaceDN w:val="0"/>
        <w:adjustRightInd w:val="0"/>
        <w:spacing w:after="0" w:line="240" w:lineRule="auto"/>
        <w:ind w:left="0"/>
        <w:jc w:val="both"/>
        <w:rPr>
          <w:rFonts w:asciiTheme="minorHAnsi" w:hAnsiTheme="minorHAnsi"/>
          <w:b/>
          <w:u w:val="single"/>
        </w:rPr>
      </w:pPr>
    </w:p>
    <w:p w14:paraId="45C96888" w14:textId="77777777" w:rsidR="00E07DCA" w:rsidRPr="00FC6762" w:rsidRDefault="00E07DCA" w:rsidP="00A60D94">
      <w:pPr>
        <w:pStyle w:val="ListParagraph"/>
        <w:autoSpaceDE w:val="0"/>
        <w:autoSpaceDN w:val="0"/>
        <w:adjustRightInd w:val="0"/>
        <w:spacing w:after="0" w:line="240" w:lineRule="auto"/>
        <w:ind w:left="0"/>
        <w:jc w:val="both"/>
        <w:rPr>
          <w:rFonts w:asciiTheme="minorHAnsi" w:hAnsiTheme="minorHAnsi"/>
          <w:b/>
          <w:u w:val="single"/>
        </w:rPr>
      </w:pPr>
    </w:p>
    <w:p w14:paraId="5ABC00C5" w14:textId="77777777" w:rsidR="0020407A" w:rsidRPr="00FC6762" w:rsidRDefault="00814DFC" w:rsidP="00A60D94">
      <w:pPr>
        <w:pStyle w:val="ListParagraph"/>
        <w:autoSpaceDE w:val="0"/>
        <w:autoSpaceDN w:val="0"/>
        <w:adjustRightInd w:val="0"/>
        <w:spacing w:after="0" w:line="240" w:lineRule="auto"/>
        <w:ind w:left="0"/>
        <w:jc w:val="both"/>
        <w:rPr>
          <w:rFonts w:asciiTheme="minorHAnsi" w:hAnsiTheme="minorHAnsi"/>
          <w:b/>
          <w:u w:val="single"/>
        </w:rPr>
      </w:pPr>
      <w:r w:rsidRPr="00FC6762">
        <w:rPr>
          <w:rFonts w:asciiTheme="minorHAnsi" w:hAnsiTheme="minorHAnsi"/>
          <w:b/>
          <w:u w:val="single"/>
        </w:rPr>
        <w:t>6</w:t>
      </w:r>
      <w:r w:rsidR="0020407A" w:rsidRPr="00FC6762">
        <w:rPr>
          <w:rFonts w:asciiTheme="minorHAnsi" w:hAnsiTheme="minorHAnsi"/>
          <w:b/>
          <w:u w:val="single"/>
        </w:rPr>
        <w:t>.</w:t>
      </w:r>
      <w:r w:rsidRPr="00FC6762">
        <w:rPr>
          <w:rFonts w:asciiTheme="minorHAnsi" w:hAnsiTheme="minorHAnsi"/>
          <w:b/>
          <w:u w:val="single"/>
        </w:rPr>
        <w:t>1</w:t>
      </w:r>
      <w:r w:rsidR="0020407A" w:rsidRPr="00FC6762">
        <w:rPr>
          <w:rFonts w:asciiTheme="minorHAnsi" w:hAnsiTheme="minorHAnsi"/>
          <w:b/>
          <w:u w:val="single"/>
        </w:rPr>
        <w:t xml:space="preserve"> </w:t>
      </w:r>
      <w:r w:rsidR="00E07DCA" w:rsidRPr="00FC6762">
        <w:rPr>
          <w:rFonts w:asciiTheme="minorHAnsi" w:hAnsiTheme="minorHAnsi"/>
          <w:b/>
          <w:u w:val="single"/>
        </w:rPr>
        <w:t>Design and theoretical / conceptual framework</w:t>
      </w:r>
    </w:p>
    <w:p w14:paraId="79767DD3" w14:textId="77777777" w:rsidR="00E07DCA" w:rsidRPr="00FC6762" w:rsidRDefault="00E07DCA" w:rsidP="00A60D94">
      <w:pPr>
        <w:pStyle w:val="ListParagraph"/>
        <w:autoSpaceDE w:val="0"/>
        <w:autoSpaceDN w:val="0"/>
        <w:adjustRightInd w:val="0"/>
        <w:spacing w:line="240" w:lineRule="auto"/>
        <w:ind w:left="0"/>
        <w:jc w:val="both"/>
        <w:rPr>
          <w:rFonts w:asciiTheme="minorHAnsi" w:hAnsiTheme="minorHAnsi"/>
          <w:b/>
          <w:u w:val="single"/>
        </w:rPr>
      </w:pPr>
    </w:p>
    <w:p w14:paraId="51C5F5F2" w14:textId="77777777" w:rsidR="00FE750D" w:rsidRPr="00FC6762" w:rsidRDefault="00FE750D" w:rsidP="00A60D94">
      <w:pPr>
        <w:pStyle w:val="ListParagraph"/>
        <w:autoSpaceDE w:val="0"/>
        <w:autoSpaceDN w:val="0"/>
        <w:adjustRightInd w:val="0"/>
        <w:spacing w:line="240" w:lineRule="auto"/>
        <w:ind w:left="0"/>
        <w:jc w:val="both"/>
        <w:rPr>
          <w:rFonts w:asciiTheme="minorHAnsi" w:hAnsiTheme="minorHAnsi"/>
          <w:i/>
        </w:rPr>
      </w:pPr>
      <w:r w:rsidRPr="00FC6762">
        <w:rPr>
          <w:rFonts w:asciiTheme="minorHAnsi" w:hAnsiTheme="minorHAnsi"/>
          <w:i/>
        </w:rPr>
        <w:t>REACT</w:t>
      </w:r>
      <w:r w:rsidR="002F4DAE" w:rsidRPr="00FC6762">
        <w:rPr>
          <w:rFonts w:asciiTheme="minorHAnsi" w:hAnsiTheme="minorHAnsi"/>
          <w:i/>
        </w:rPr>
        <w:t xml:space="preserve"> intervention</w:t>
      </w:r>
    </w:p>
    <w:p w14:paraId="32792D24" w14:textId="77777777" w:rsidR="00D4489E" w:rsidRPr="00FC6762" w:rsidRDefault="002F4DAE" w:rsidP="00A60D94">
      <w:pPr>
        <w:contextualSpacing/>
        <w:jc w:val="both"/>
        <w:rPr>
          <w:rFonts w:asciiTheme="minorHAnsi" w:hAnsiTheme="minorHAnsi" w:cs="Times New Roman"/>
          <w:sz w:val="22"/>
        </w:rPr>
      </w:pPr>
      <w:r w:rsidRPr="00FC6762">
        <w:rPr>
          <w:rFonts w:asciiTheme="minorHAnsi" w:hAnsiTheme="minorHAnsi" w:cs="Times New Roman"/>
          <w:sz w:val="22"/>
        </w:rPr>
        <w:t xml:space="preserve">The REACT intervention was designed to meet the needs of relatives </w:t>
      </w:r>
      <w:r w:rsidR="008E7736" w:rsidRPr="00FC6762">
        <w:rPr>
          <w:rFonts w:asciiTheme="minorHAnsi" w:hAnsiTheme="minorHAnsi" w:cs="Times New Roman"/>
          <w:sz w:val="22"/>
        </w:rPr>
        <w:t xml:space="preserve">and close friends </w:t>
      </w:r>
      <w:r w:rsidRPr="00FC6762">
        <w:rPr>
          <w:rFonts w:asciiTheme="minorHAnsi" w:hAnsiTheme="minorHAnsi" w:cs="Times New Roman"/>
          <w:sz w:val="22"/>
        </w:rPr>
        <w:t xml:space="preserve">of people with psychosis. </w:t>
      </w:r>
      <w:r w:rsidR="00D4489E" w:rsidRPr="00FC6762">
        <w:rPr>
          <w:rFonts w:asciiTheme="minorHAnsi" w:hAnsiTheme="minorHAnsi" w:cs="Times New Roman"/>
          <w:sz w:val="22"/>
        </w:rPr>
        <w:t>REACT consists of a</w:t>
      </w:r>
      <w:r w:rsidR="00CF78EC" w:rsidRPr="00FC6762">
        <w:rPr>
          <w:rFonts w:asciiTheme="minorHAnsi" w:hAnsiTheme="minorHAnsi" w:cs="Times New Roman"/>
          <w:sz w:val="22"/>
        </w:rPr>
        <w:t xml:space="preserve">n online </w:t>
      </w:r>
      <w:r w:rsidR="00D4489E" w:rsidRPr="00FC6762">
        <w:rPr>
          <w:rFonts w:asciiTheme="minorHAnsi" w:hAnsiTheme="minorHAnsi" w:cs="Times New Roman"/>
          <w:sz w:val="22"/>
        </w:rPr>
        <w:t xml:space="preserve">toolkit </w:t>
      </w:r>
      <w:r w:rsidR="0022350D" w:rsidRPr="00FC6762">
        <w:rPr>
          <w:rFonts w:asciiTheme="minorHAnsi" w:hAnsiTheme="minorHAnsi" w:cs="Times New Roman"/>
          <w:sz w:val="22"/>
        </w:rPr>
        <w:t xml:space="preserve">with </w:t>
      </w:r>
      <w:r w:rsidR="00D4489E" w:rsidRPr="00FC6762">
        <w:rPr>
          <w:rFonts w:asciiTheme="minorHAnsi" w:hAnsiTheme="minorHAnsi" w:cs="Times New Roman"/>
          <w:sz w:val="22"/>
        </w:rPr>
        <w:t>support to use the toolkit offered by a supporter in the EIS using telephone or email</w:t>
      </w:r>
      <w:r w:rsidR="00BA34D8" w:rsidRPr="00FC6762">
        <w:rPr>
          <w:rFonts w:asciiTheme="minorHAnsi" w:hAnsiTheme="minorHAnsi" w:cs="Times New Roman"/>
          <w:sz w:val="22"/>
        </w:rPr>
        <w:t>.</w:t>
      </w:r>
      <w:r w:rsidR="00D4489E" w:rsidRPr="00FC6762">
        <w:rPr>
          <w:rFonts w:asciiTheme="minorHAnsi" w:hAnsiTheme="minorHAnsi" w:cs="Times New Roman"/>
          <w:sz w:val="22"/>
        </w:rPr>
        <w:t xml:space="preserve"> The development of the REACT intervention was informed by (i) a systematic review of interventions reporting on outcomes for relativ</w:t>
      </w:r>
      <w:r w:rsidR="009C386E" w:rsidRPr="00FC6762">
        <w:rPr>
          <w:rFonts w:asciiTheme="minorHAnsi" w:hAnsiTheme="minorHAnsi" w:cs="Times New Roman"/>
          <w:sz w:val="22"/>
        </w:rPr>
        <w:t xml:space="preserve">es of people with psychosis </w:t>
      </w:r>
      <w:r w:rsidR="009C386E" w:rsidRPr="00FC6762">
        <w:rPr>
          <w:rFonts w:asciiTheme="minorHAnsi" w:hAnsiTheme="minorHAnsi" w:cs="Times New Roman"/>
          <w:sz w:val="22"/>
        </w:rPr>
        <w:fldChar w:fldCharType="begin"/>
      </w:r>
      <w:r w:rsidR="001B43B2" w:rsidRPr="00FC6762">
        <w:rPr>
          <w:rFonts w:asciiTheme="minorHAnsi" w:hAnsiTheme="minorHAnsi" w:cs="Times New Roman"/>
          <w:sz w:val="22"/>
        </w:rPr>
        <w:instrText xml:space="preserve"> ADDIN EN.CITE &lt;EndNote&gt;&lt;Cite&gt;&lt;Author&gt;Lobban&lt;/Author&gt;&lt;Year&gt;2013&lt;/Year&gt;&lt;RecNum&gt;27&lt;/RecNum&gt;&lt;DisplayText&gt;(3)&lt;/DisplayText&gt;&lt;record&gt;&lt;rec-number&gt;27&lt;/rec-number&gt;&lt;foreign-keys&gt;&lt;key app="EN" db-id="t5dzdxed4petx6e9xrmpeedvxsddv0ww0epd" timestamp="0"&gt;27&lt;/key&gt;&lt;/foreign-keys&gt;&lt;ref-type name="Journal Article"&gt;17&lt;/ref-type&gt;&lt;contributors&gt;&lt;authors&gt;&lt;author&gt;Lobban, Fiona&lt;/author&gt;&lt;author&gt;Postlethwaite, Adam&lt;/author&gt;&lt;author&gt;Glentworth, David&lt;/author&gt;&lt;author&gt;Pinfold, Vanessa&lt;/author&gt;&lt;author&gt;Wainwright, Laura&lt;/author&gt;&lt;author&gt;Dunn, Graham&lt;/author&gt;&lt;author&gt;Clancy, Anna&lt;/author&gt;&lt;author&gt;Haddock, Gillian&lt;/author&gt;&lt;/authors&gt;&lt;/contributors&gt;&lt;titles&gt;&lt;title&gt;A systematic review of randomised controlled trials of interventions reporting outcomes for relatives of people with psychosis&lt;/title&gt;&lt;secondary-title&gt;Clinical Psychology Review&lt;/secondary-title&gt;&lt;/titles&gt;&lt;periodical&gt;&lt;full-title&gt;Clinical psychology review&lt;/full-title&gt;&lt;/periodical&gt;&lt;pages&gt;372-382&lt;/pages&gt;&lt;volume&gt;33&lt;/volume&gt;&lt;number&gt;3&lt;/number&gt;&lt;dates&gt;&lt;year&gt;2013&lt;/year&gt;&lt;/dates&gt;&lt;isbn&gt;0272-7358&lt;/isbn&gt;&lt;urls&gt;&lt;/urls&gt;&lt;/record&gt;&lt;/Cite&gt;&lt;/EndNote&gt;</w:instrText>
      </w:r>
      <w:r w:rsidR="009C386E" w:rsidRPr="00FC6762">
        <w:rPr>
          <w:rFonts w:asciiTheme="minorHAnsi" w:hAnsiTheme="minorHAnsi" w:cs="Times New Roman"/>
          <w:sz w:val="22"/>
        </w:rPr>
        <w:fldChar w:fldCharType="separate"/>
      </w:r>
      <w:r w:rsidR="009C386E" w:rsidRPr="00FC6762">
        <w:rPr>
          <w:rFonts w:asciiTheme="minorHAnsi" w:hAnsiTheme="minorHAnsi" w:cs="Times New Roman"/>
          <w:noProof/>
          <w:sz w:val="22"/>
        </w:rPr>
        <w:t>(</w:t>
      </w:r>
      <w:hyperlink w:anchor="_ENREF_3" w:tooltip="Lobban, 2013 #27" w:history="1">
        <w:r w:rsidR="000E6C15" w:rsidRPr="00FC6762">
          <w:rPr>
            <w:rFonts w:asciiTheme="minorHAnsi" w:hAnsiTheme="minorHAnsi" w:cs="Times New Roman"/>
            <w:noProof/>
            <w:sz w:val="22"/>
          </w:rPr>
          <w:t>3</w:t>
        </w:r>
      </w:hyperlink>
      <w:r w:rsidR="009C386E" w:rsidRPr="00FC6762">
        <w:rPr>
          <w:rFonts w:asciiTheme="minorHAnsi" w:hAnsiTheme="minorHAnsi" w:cs="Times New Roman"/>
          <w:noProof/>
          <w:sz w:val="22"/>
        </w:rPr>
        <w:t>)</w:t>
      </w:r>
      <w:r w:rsidR="009C386E" w:rsidRPr="00FC6762">
        <w:rPr>
          <w:rFonts w:asciiTheme="minorHAnsi" w:hAnsiTheme="minorHAnsi" w:cs="Times New Roman"/>
          <w:sz w:val="22"/>
        </w:rPr>
        <w:fldChar w:fldCharType="end"/>
      </w:r>
      <w:r w:rsidR="00D4489E" w:rsidRPr="00FC6762">
        <w:rPr>
          <w:rFonts w:asciiTheme="minorHAnsi" w:hAnsiTheme="minorHAnsi" w:cs="Times New Roman"/>
          <w:sz w:val="22"/>
        </w:rPr>
        <w:t>; (ii) a series of focus groups with relatives</w:t>
      </w:r>
      <w:r w:rsidR="00672E91" w:rsidRPr="00FC6762">
        <w:rPr>
          <w:rFonts w:asciiTheme="minorHAnsi" w:hAnsiTheme="minorHAnsi" w:cs="Times New Roman"/>
          <w:sz w:val="22"/>
        </w:rPr>
        <w:t>, co-facilitated by a relative</w:t>
      </w:r>
      <w:r w:rsidR="00D4489E" w:rsidRPr="00FC6762">
        <w:rPr>
          <w:rFonts w:asciiTheme="minorHAnsi" w:hAnsiTheme="minorHAnsi" w:cs="Times New Roman"/>
          <w:sz w:val="22"/>
        </w:rPr>
        <w:t xml:space="preserve"> </w:t>
      </w:r>
      <w:r w:rsidR="009C386E" w:rsidRPr="00FC6762">
        <w:rPr>
          <w:rFonts w:asciiTheme="minorHAnsi" w:hAnsiTheme="minorHAnsi" w:cs="Times New Roman"/>
          <w:sz w:val="22"/>
        </w:rPr>
        <w:fldChar w:fldCharType="begin"/>
      </w:r>
      <w:r w:rsidR="00C13CAF" w:rsidRPr="00FC6762">
        <w:rPr>
          <w:rFonts w:asciiTheme="minorHAnsi" w:hAnsiTheme="minorHAnsi" w:cs="Times New Roman"/>
          <w:sz w:val="22"/>
        </w:rPr>
        <w:instrText xml:space="preserve"> ADDIN EN.CITE &lt;EndNote&gt;&lt;Cite&gt;&lt;Author&gt;Lobban&lt;/Author&gt;&lt;Year&gt;2011&lt;/Year&gt;&lt;RecNum&gt;29&lt;/RecNum&gt;&lt;DisplayText&gt;(44)&lt;/DisplayText&gt;&lt;record&gt;&lt;rec-number&gt;29&lt;/rec-number&gt;&lt;foreign-keys&gt;&lt;key app="EN" db-id="t5dzdxed4petx6e9xrmpeedvxsddv0ww0epd" timestamp="0"&gt;29&lt;/key&gt;&lt;/foreign-keys&gt;&lt;ref-type name="Journal Article"&gt;17&lt;/ref-type&gt;&lt;contributors&gt;&lt;authors&gt;&lt;author&gt;Lobban, Fiona&lt;/author&gt;&lt;author&gt;Glentworth, Dave&lt;/author&gt;&lt;author&gt;Haddock, Gillian&lt;/author&gt;&lt;author&gt;Wainwright, Laura&lt;/author&gt;&lt;author&gt;Clancy, Anna&lt;/author&gt;&lt;author&gt;Bentley, Ros&lt;/author&gt;&lt;/authors&gt;&lt;/contributors&gt;&lt;titles&gt;&lt;title&gt;The views of relatives of young people with psychosis on how to design a Relatives Education And Coping Toolkit (REACT)&lt;/title&gt;&lt;secondary-title&gt;Journal of Mental Health&lt;/secondary-title&gt;&lt;/titles&gt;&lt;pages&gt;567-579&lt;/pages&gt;&lt;volume&gt;20&lt;/volume&gt;&lt;number&gt;6&lt;/number&gt;&lt;dates&gt;&lt;year&gt;2011&lt;/year&gt;&lt;/dates&gt;&lt;isbn&gt;0963-8237&lt;/isbn&gt;&lt;urls&gt;&lt;/urls&gt;&lt;/record&gt;&lt;/Cite&gt;&lt;/EndNote&gt;</w:instrText>
      </w:r>
      <w:r w:rsidR="009C386E" w:rsidRPr="00FC6762">
        <w:rPr>
          <w:rFonts w:asciiTheme="minorHAnsi" w:hAnsiTheme="minorHAnsi" w:cs="Times New Roman"/>
          <w:sz w:val="22"/>
        </w:rPr>
        <w:fldChar w:fldCharType="separate"/>
      </w:r>
      <w:r w:rsidR="00C13CAF" w:rsidRPr="00FC6762">
        <w:rPr>
          <w:rFonts w:asciiTheme="minorHAnsi" w:hAnsiTheme="minorHAnsi" w:cs="Times New Roman"/>
          <w:noProof/>
          <w:sz w:val="22"/>
        </w:rPr>
        <w:t>(</w:t>
      </w:r>
      <w:hyperlink w:anchor="_ENREF_44" w:tooltip="Lobban, 2011 #29" w:history="1">
        <w:r w:rsidR="000E6C15" w:rsidRPr="00FC6762">
          <w:rPr>
            <w:rFonts w:asciiTheme="minorHAnsi" w:hAnsiTheme="minorHAnsi" w:cs="Times New Roman"/>
            <w:noProof/>
            <w:sz w:val="22"/>
          </w:rPr>
          <w:t>44</w:t>
        </w:r>
      </w:hyperlink>
      <w:r w:rsidR="00C13CAF" w:rsidRPr="00FC6762">
        <w:rPr>
          <w:rFonts w:asciiTheme="minorHAnsi" w:hAnsiTheme="minorHAnsi" w:cs="Times New Roman"/>
          <w:noProof/>
          <w:sz w:val="22"/>
        </w:rPr>
        <w:t>)</w:t>
      </w:r>
      <w:r w:rsidR="009C386E" w:rsidRPr="00FC6762">
        <w:rPr>
          <w:rFonts w:asciiTheme="minorHAnsi" w:hAnsiTheme="minorHAnsi" w:cs="Times New Roman"/>
          <w:sz w:val="22"/>
        </w:rPr>
        <w:fldChar w:fldCharType="end"/>
      </w:r>
      <w:r w:rsidR="00D4489E" w:rsidRPr="00FC6762">
        <w:rPr>
          <w:rFonts w:asciiTheme="minorHAnsi" w:hAnsiTheme="minorHAnsi" w:cs="Times New Roman"/>
          <w:sz w:val="22"/>
        </w:rPr>
        <w:t xml:space="preserve">; (iii) clinical and personal expertise within the research team (consisting of relatives, clinicians, and academics); and (iv) extensive feedback from service users and relatives throughout the development process. The toolkit is comprehensive and modular in format so that the content is divided into manageable sections which can be used flexibly depending on the individual needs of the relative. These include: Introduction to REACT; What is Psychosis?; Managing Positive Symptoms; Managing Negative Symptoms; Dealing with Crises; Dealing with Difficult Behaviour; Managing Stress – Thinking Differently; Managing Stress – Doing Things Differently; Understanding Mental Health Services (how to get the help you need); Treatment Options; The Future; Resource Directory; Jargon Buster. Modules range in length between </w:t>
      </w:r>
      <w:r w:rsidR="00CF78EC" w:rsidRPr="00FC6762">
        <w:rPr>
          <w:rFonts w:asciiTheme="minorHAnsi" w:hAnsiTheme="minorHAnsi" w:cs="Times New Roman"/>
          <w:sz w:val="22"/>
        </w:rPr>
        <w:t xml:space="preserve">the equivalent of </w:t>
      </w:r>
      <w:r w:rsidR="00D4489E" w:rsidRPr="00FC6762">
        <w:rPr>
          <w:rFonts w:asciiTheme="minorHAnsi" w:hAnsiTheme="minorHAnsi" w:cs="Times New Roman"/>
          <w:sz w:val="22"/>
        </w:rPr>
        <w:t>eleven and twenty-three A5 pages, though the Resource Directory is considerably longer at forty-three pages.</w:t>
      </w:r>
      <w:r w:rsidR="00CF78EC" w:rsidRPr="00FC6762">
        <w:rPr>
          <w:rFonts w:asciiTheme="minorHAnsi" w:hAnsiTheme="minorHAnsi" w:cs="Times New Roman"/>
          <w:sz w:val="22"/>
        </w:rPr>
        <w:t xml:space="preserve"> The Resource Directory can be edited to include relevant local resources as well as those available nationally. </w:t>
      </w:r>
    </w:p>
    <w:p w14:paraId="6DC58AF4" w14:textId="77777777" w:rsidR="00D4489E" w:rsidRPr="00FC6762" w:rsidRDefault="00D4489E" w:rsidP="00A60D94">
      <w:pPr>
        <w:contextualSpacing/>
        <w:jc w:val="both"/>
        <w:rPr>
          <w:rFonts w:asciiTheme="minorHAnsi" w:hAnsiTheme="minorHAnsi" w:cs="Times New Roman"/>
          <w:sz w:val="22"/>
        </w:rPr>
      </w:pPr>
      <w:r w:rsidRPr="00FC6762">
        <w:rPr>
          <w:rFonts w:asciiTheme="minorHAnsi" w:hAnsiTheme="minorHAnsi" w:cs="Times New Roman"/>
          <w:sz w:val="22"/>
        </w:rPr>
        <w:t xml:space="preserve">Although the information is about people with psychosis in general, the toolkit is designed to help relatives to make this information specific to their family by identifying key questions they may need to ask to get the information they require. Case examples are used extensively to aid illustration. The content of the toolkit reflects the key ingredients in existing evidence based family interventions. All </w:t>
      </w:r>
      <w:r w:rsidR="00CF78EC" w:rsidRPr="00FC6762">
        <w:rPr>
          <w:rFonts w:asciiTheme="minorHAnsi" w:hAnsiTheme="minorHAnsi" w:cs="Times New Roman"/>
          <w:sz w:val="22"/>
        </w:rPr>
        <w:t xml:space="preserve">relatives </w:t>
      </w:r>
      <w:r w:rsidRPr="00FC6762">
        <w:rPr>
          <w:rFonts w:asciiTheme="minorHAnsi" w:hAnsiTheme="minorHAnsi" w:cs="Times New Roman"/>
          <w:sz w:val="22"/>
        </w:rPr>
        <w:t xml:space="preserve">are given </w:t>
      </w:r>
      <w:r w:rsidR="00CF78EC" w:rsidRPr="00FC6762">
        <w:rPr>
          <w:rFonts w:asciiTheme="minorHAnsi" w:hAnsiTheme="minorHAnsi" w:cs="Times New Roman"/>
          <w:sz w:val="22"/>
        </w:rPr>
        <w:t xml:space="preserve">a code to allow them to </w:t>
      </w:r>
      <w:r w:rsidRPr="00FC6762">
        <w:rPr>
          <w:rFonts w:asciiTheme="minorHAnsi" w:hAnsiTheme="minorHAnsi" w:cs="Times New Roman"/>
          <w:sz w:val="22"/>
        </w:rPr>
        <w:t xml:space="preserve">access </w:t>
      </w:r>
      <w:r w:rsidR="00CF78EC" w:rsidRPr="00FC6762">
        <w:rPr>
          <w:rFonts w:asciiTheme="minorHAnsi" w:hAnsiTheme="minorHAnsi" w:cs="Times New Roman"/>
          <w:sz w:val="22"/>
        </w:rPr>
        <w:t>the REACT site</w:t>
      </w:r>
      <w:r w:rsidRPr="00FC6762">
        <w:rPr>
          <w:rFonts w:asciiTheme="minorHAnsi" w:hAnsiTheme="minorHAnsi" w:cs="Times New Roman"/>
          <w:sz w:val="22"/>
        </w:rPr>
        <w:t xml:space="preserve">. </w:t>
      </w:r>
      <w:r w:rsidRPr="00FC6762">
        <w:rPr>
          <w:rFonts w:asciiTheme="minorHAnsi" w:hAnsiTheme="minorHAnsi" w:cs="Times New Roman"/>
          <w:sz w:val="22"/>
        </w:rPr>
        <w:lastRenderedPageBreak/>
        <w:t xml:space="preserve">Each participant is supported in the use of the toolkit by a trained </w:t>
      </w:r>
      <w:r w:rsidR="0098040A" w:rsidRPr="00FC6762">
        <w:rPr>
          <w:rFonts w:asciiTheme="minorHAnsi" w:hAnsiTheme="minorHAnsi" w:cs="Times New Roman"/>
          <w:sz w:val="22"/>
        </w:rPr>
        <w:t xml:space="preserve">member of the clinical team. Trusts can identify the most appropriate supporters, given their staff resources and structure. However, we have designed the support to be offered by a non-professional </w:t>
      </w:r>
      <w:r w:rsidRPr="00FC6762">
        <w:rPr>
          <w:rFonts w:asciiTheme="minorHAnsi" w:hAnsiTheme="minorHAnsi" w:cs="Times New Roman"/>
          <w:sz w:val="22"/>
        </w:rPr>
        <w:t>support worker (or equivalent e.g. Assistant Psychologist/Graduate Mental Health Worker) currently working in an EIS team. They are well placed to offer the level of</w:t>
      </w:r>
      <w:r w:rsidR="008A7CAA" w:rsidRPr="00FC6762">
        <w:rPr>
          <w:rFonts w:asciiTheme="minorHAnsi" w:hAnsiTheme="minorHAnsi" w:cs="Times New Roman"/>
          <w:sz w:val="22"/>
        </w:rPr>
        <w:t xml:space="preserve"> support required for this self-</w:t>
      </w:r>
      <w:r w:rsidRPr="00FC6762">
        <w:rPr>
          <w:rFonts w:asciiTheme="minorHAnsi" w:hAnsiTheme="minorHAnsi" w:cs="Times New Roman"/>
          <w:sz w:val="22"/>
        </w:rPr>
        <w:t xml:space="preserve">management approach as it does not require highly trained health professionals, but does require availability and flexibility. Importantly, they are also relatively inexpensive thereby avoiding cost barriers to further dissemination. Support workers (also referred to as STR workers – as they offer Support, spend Time with service users and promote Recovery) generally work alongside Care Coordinators to offer practical support to ongoing psychosocial interventions. They primarily work with people experiencing psychosis (rather than relatives). They are generally not trained health professionals but require an interest in working with people with mental health problems, and an ability to demonstrate good basic listening and communication skills. They will have attended mandatory Trust training. They will be </w:t>
      </w:r>
      <w:r w:rsidR="00CF78EC" w:rsidRPr="00FC6762">
        <w:rPr>
          <w:rFonts w:asciiTheme="minorHAnsi" w:hAnsiTheme="minorHAnsi" w:cs="Times New Roman"/>
          <w:sz w:val="22"/>
        </w:rPr>
        <w:t xml:space="preserve">also </w:t>
      </w:r>
      <w:r w:rsidRPr="00FC6762">
        <w:rPr>
          <w:rFonts w:asciiTheme="minorHAnsi" w:hAnsiTheme="minorHAnsi" w:cs="Times New Roman"/>
          <w:sz w:val="22"/>
        </w:rPr>
        <w:t xml:space="preserve">trained to use REACT using standardised training materials provided by the research team. </w:t>
      </w:r>
      <w:r w:rsidR="00644212" w:rsidRPr="00FC6762">
        <w:rPr>
          <w:rFonts w:asciiTheme="minorHAnsi" w:hAnsiTheme="minorHAnsi" w:cs="Times New Roman"/>
          <w:sz w:val="22"/>
        </w:rPr>
        <w:t xml:space="preserve">In the initial Implementation Plan (v1) these materials will include an outline of the background and rationale for REACT, and clear guidance on how to use the toolkit. These materials </w:t>
      </w:r>
      <w:r w:rsidR="000A4441" w:rsidRPr="00FC6762">
        <w:rPr>
          <w:rFonts w:asciiTheme="minorHAnsi" w:hAnsiTheme="minorHAnsi" w:cs="Times New Roman"/>
          <w:sz w:val="22"/>
        </w:rPr>
        <w:t xml:space="preserve">will </w:t>
      </w:r>
      <w:r w:rsidR="00644212" w:rsidRPr="00FC6762">
        <w:rPr>
          <w:rFonts w:asciiTheme="minorHAnsi" w:hAnsiTheme="minorHAnsi" w:cs="Times New Roman"/>
          <w:sz w:val="22"/>
        </w:rPr>
        <w:t>b</w:t>
      </w:r>
      <w:r w:rsidR="000A4441" w:rsidRPr="00FC6762">
        <w:rPr>
          <w:rFonts w:asciiTheme="minorHAnsi" w:hAnsiTheme="minorHAnsi" w:cs="Times New Roman"/>
          <w:sz w:val="22"/>
        </w:rPr>
        <w:t xml:space="preserve">e developed further in each subsequent </w:t>
      </w:r>
      <w:r w:rsidR="00644212" w:rsidRPr="00FC6762">
        <w:rPr>
          <w:rFonts w:asciiTheme="minorHAnsi" w:hAnsiTheme="minorHAnsi" w:cs="Times New Roman"/>
          <w:sz w:val="22"/>
        </w:rPr>
        <w:t xml:space="preserve">iteration of the Implementation Plan, in response to learning about what facilitates implementation.  </w:t>
      </w:r>
      <w:r w:rsidR="00CF78EC" w:rsidRPr="00FC6762">
        <w:rPr>
          <w:rFonts w:asciiTheme="minorHAnsi" w:hAnsiTheme="minorHAnsi" w:cs="Times New Roman"/>
          <w:sz w:val="22"/>
        </w:rPr>
        <w:t xml:space="preserve">The training recommends that </w:t>
      </w:r>
      <w:r w:rsidRPr="00FC6762">
        <w:rPr>
          <w:rFonts w:asciiTheme="minorHAnsi" w:hAnsiTheme="minorHAnsi" w:cs="Times New Roman"/>
          <w:sz w:val="22"/>
        </w:rPr>
        <w:t>relatives are offered an initial session in which they are introduced to the toolkit</w:t>
      </w:r>
      <w:r w:rsidR="00CF78EC" w:rsidRPr="00FC6762">
        <w:rPr>
          <w:rFonts w:asciiTheme="minorHAnsi" w:hAnsiTheme="minorHAnsi" w:cs="Times New Roman"/>
          <w:sz w:val="22"/>
        </w:rPr>
        <w:t xml:space="preserve"> (either face to face or over the telephone)</w:t>
      </w:r>
      <w:r w:rsidRPr="00FC6762">
        <w:rPr>
          <w:rFonts w:asciiTheme="minorHAnsi" w:hAnsiTheme="minorHAnsi" w:cs="Times New Roman"/>
          <w:sz w:val="22"/>
        </w:rPr>
        <w:t xml:space="preserve">. Support is then offered by email or telephone </w:t>
      </w:r>
      <w:r w:rsidR="00644212" w:rsidRPr="00FC6762">
        <w:rPr>
          <w:rFonts w:asciiTheme="minorHAnsi" w:hAnsiTheme="minorHAnsi" w:cs="Times New Roman"/>
          <w:sz w:val="22"/>
        </w:rPr>
        <w:t xml:space="preserve">or direct messaging through the website </w:t>
      </w:r>
      <w:r w:rsidRPr="00FC6762">
        <w:rPr>
          <w:rFonts w:asciiTheme="minorHAnsi" w:hAnsiTheme="minorHAnsi" w:cs="Times New Roman"/>
          <w:sz w:val="22"/>
        </w:rPr>
        <w:t>(</w:t>
      </w:r>
      <w:r w:rsidR="00644212" w:rsidRPr="00FC6762">
        <w:rPr>
          <w:rFonts w:asciiTheme="minorHAnsi" w:hAnsiTheme="minorHAnsi" w:cs="Times New Roman"/>
          <w:sz w:val="22"/>
        </w:rPr>
        <w:t>Trusts can decide which form of communication they can best support and whether they can offer relatives a choice</w:t>
      </w:r>
      <w:r w:rsidRPr="00FC6762">
        <w:rPr>
          <w:rFonts w:asciiTheme="minorHAnsi" w:hAnsiTheme="minorHAnsi" w:cs="Times New Roman"/>
          <w:sz w:val="22"/>
        </w:rPr>
        <w:t xml:space="preserve">) for a maximum of 1 hour per week over 6 months (though in the pilot the median total minutes of support per relative over the 6 months was 125 (IQR = 75-204). To ensure communication is maintained, supporters are asked to contact relatives monthly as a minimum if relatives do not respond to appointments or initiate any contact. Support is targeted at helping relatives to identify the key difficulties they face and guiding them to find the most relevant information and strategies in the toolkit. Discussion then focuses on making these general principles as directly relevant as possible to each individual relative, and helping relatives to try out new strategies and reflect on the impact of these. The toolkit and the support are designed to make the intervention enactive rather than symbolic i.e. it encourages relatives to actively practice new skills, rather than just providing information.  </w:t>
      </w:r>
      <w:r w:rsidR="00CF78EC" w:rsidRPr="00FC6762">
        <w:rPr>
          <w:rFonts w:asciiTheme="minorHAnsi" w:hAnsiTheme="minorHAnsi" w:cs="Times New Roman"/>
          <w:sz w:val="22"/>
        </w:rPr>
        <w:t>The training builds on existing clinical skills of the support workers and focuses on the key areas of motivation to engage with the toolkit, active listening and empathy, identification of key problem areas, and how to support relatives to use the toolkit to best meet their specific needs</w:t>
      </w:r>
      <w:r w:rsidR="0029072C" w:rsidRPr="00FC6762">
        <w:rPr>
          <w:rFonts w:asciiTheme="minorHAnsi" w:hAnsiTheme="minorHAnsi" w:cs="Times New Roman"/>
          <w:sz w:val="22"/>
        </w:rPr>
        <w:t>.</w:t>
      </w:r>
      <w:r w:rsidR="00D31692" w:rsidRPr="00FC6762">
        <w:rPr>
          <w:rFonts w:asciiTheme="minorHAnsi" w:hAnsiTheme="minorHAnsi" w:cs="Times New Roman"/>
          <w:sz w:val="22"/>
        </w:rPr>
        <w:t xml:space="preserve"> </w:t>
      </w:r>
      <w:r w:rsidRPr="00FC6762">
        <w:rPr>
          <w:rFonts w:asciiTheme="minorHAnsi" w:hAnsiTheme="minorHAnsi" w:cs="Times New Roman"/>
          <w:sz w:val="22"/>
        </w:rPr>
        <w:t xml:space="preserve">REACT was very well received in the pilot study (qualitative and quantitative data) </w:t>
      </w:r>
      <w:r w:rsidR="00CF78EC" w:rsidRPr="00FC6762">
        <w:rPr>
          <w:rFonts w:asciiTheme="minorHAnsi" w:hAnsiTheme="minorHAnsi" w:cs="Times New Roman"/>
          <w:sz w:val="22"/>
        </w:rPr>
        <w:t xml:space="preserve">and in response to specific feedback, </w:t>
      </w:r>
      <w:r w:rsidR="00433C43" w:rsidRPr="00FC6762">
        <w:rPr>
          <w:rFonts w:asciiTheme="minorHAnsi" w:hAnsiTheme="minorHAnsi" w:cs="Times New Roman"/>
          <w:sz w:val="22"/>
        </w:rPr>
        <w:t xml:space="preserve">we have </w:t>
      </w:r>
      <w:r w:rsidR="00CF78EC" w:rsidRPr="00FC6762">
        <w:rPr>
          <w:rFonts w:asciiTheme="minorHAnsi" w:hAnsiTheme="minorHAnsi" w:cs="Times New Roman"/>
          <w:sz w:val="22"/>
        </w:rPr>
        <w:t>included</w:t>
      </w:r>
      <w:r w:rsidRPr="00FC6762">
        <w:rPr>
          <w:rFonts w:asciiTheme="minorHAnsi" w:hAnsiTheme="minorHAnsi" w:cs="Times New Roman"/>
          <w:sz w:val="22"/>
        </w:rPr>
        <w:t xml:space="preserve"> video clips of relatives sharing</w:t>
      </w:r>
      <w:r w:rsidR="003973E4" w:rsidRPr="00FC6762">
        <w:rPr>
          <w:rFonts w:asciiTheme="minorHAnsi" w:hAnsiTheme="minorHAnsi" w:cs="Times New Roman"/>
          <w:sz w:val="22"/>
        </w:rPr>
        <w:t xml:space="preserve"> their experiences, </w:t>
      </w:r>
      <w:r w:rsidR="00433C43" w:rsidRPr="00FC6762">
        <w:rPr>
          <w:rFonts w:asciiTheme="minorHAnsi" w:hAnsiTheme="minorHAnsi" w:cs="Times New Roman"/>
          <w:sz w:val="22"/>
        </w:rPr>
        <w:t>updated</w:t>
      </w:r>
      <w:r w:rsidRPr="00FC6762">
        <w:rPr>
          <w:rFonts w:asciiTheme="minorHAnsi" w:hAnsiTheme="minorHAnsi" w:cs="Times New Roman"/>
          <w:sz w:val="22"/>
        </w:rPr>
        <w:t xml:space="preserve"> information in the resource directory</w:t>
      </w:r>
      <w:r w:rsidR="003973E4" w:rsidRPr="00FC6762">
        <w:rPr>
          <w:rFonts w:asciiTheme="minorHAnsi" w:hAnsiTheme="minorHAnsi" w:cs="Times New Roman"/>
          <w:sz w:val="22"/>
        </w:rPr>
        <w:t>, and increased the interactivity of the website throughout</w:t>
      </w:r>
      <w:r w:rsidRPr="00FC6762">
        <w:rPr>
          <w:rFonts w:asciiTheme="minorHAnsi" w:hAnsiTheme="minorHAnsi" w:cs="Times New Roman"/>
          <w:sz w:val="22"/>
        </w:rPr>
        <w:t>.</w:t>
      </w:r>
      <w:r w:rsidR="00245443" w:rsidRPr="00FC6762">
        <w:rPr>
          <w:rFonts w:asciiTheme="minorHAnsi" w:hAnsiTheme="minorHAnsi" w:cs="Times New Roman"/>
          <w:sz w:val="22"/>
        </w:rPr>
        <w:t xml:space="preserve"> We now wish to examine how this intervention can be successfully implemented into routine clinical services. </w:t>
      </w:r>
    </w:p>
    <w:p w14:paraId="4E709A6A" w14:textId="77777777" w:rsidR="00CF78EC" w:rsidRPr="00FC6762" w:rsidRDefault="00CF78EC" w:rsidP="00A60D94">
      <w:pPr>
        <w:contextualSpacing/>
        <w:jc w:val="both"/>
        <w:rPr>
          <w:rFonts w:asciiTheme="minorHAnsi" w:hAnsiTheme="minorHAnsi" w:cs="Times New Roman"/>
          <w:sz w:val="22"/>
        </w:rPr>
      </w:pPr>
    </w:p>
    <w:p w14:paraId="50E0C460" w14:textId="77777777" w:rsidR="00FE750D" w:rsidRPr="00FC6762" w:rsidRDefault="00FE750D" w:rsidP="00A60D94">
      <w:pPr>
        <w:pStyle w:val="ListParagraph"/>
        <w:autoSpaceDE w:val="0"/>
        <w:autoSpaceDN w:val="0"/>
        <w:adjustRightInd w:val="0"/>
        <w:spacing w:line="240" w:lineRule="auto"/>
        <w:ind w:left="0"/>
        <w:jc w:val="both"/>
        <w:rPr>
          <w:rFonts w:asciiTheme="minorHAnsi" w:hAnsiTheme="minorHAnsi"/>
        </w:rPr>
      </w:pPr>
    </w:p>
    <w:p w14:paraId="59DA77FB" w14:textId="77777777" w:rsidR="00B65179" w:rsidRPr="00FC6762" w:rsidRDefault="00B65179" w:rsidP="00A60D94">
      <w:pPr>
        <w:pStyle w:val="ListParagraph"/>
        <w:autoSpaceDE w:val="0"/>
        <w:autoSpaceDN w:val="0"/>
        <w:adjustRightInd w:val="0"/>
        <w:spacing w:line="240" w:lineRule="auto"/>
        <w:ind w:left="0"/>
        <w:jc w:val="both"/>
        <w:rPr>
          <w:rFonts w:asciiTheme="minorHAnsi" w:hAnsiTheme="minorHAnsi"/>
          <w:i/>
        </w:rPr>
      </w:pPr>
      <w:r w:rsidRPr="00FC6762">
        <w:rPr>
          <w:rFonts w:asciiTheme="minorHAnsi" w:hAnsiTheme="minorHAnsi"/>
          <w:i/>
        </w:rPr>
        <w:t>Theoretical framework</w:t>
      </w:r>
    </w:p>
    <w:p w14:paraId="2D39C19C" w14:textId="77777777" w:rsidR="0028369E" w:rsidRPr="00FC6762" w:rsidRDefault="0028369E" w:rsidP="0028369E">
      <w:pPr>
        <w:rPr>
          <w:rFonts w:asciiTheme="minorHAnsi" w:hAnsiTheme="minorHAnsi"/>
          <w:sz w:val="22"/>
        </w:rPr>
      </w:pPr>
      <w:r w:rsidRPr="00FC6762">
        <w:rPr>
          <w:rFonts w:asciiTheme="minorHAnsi" w:hAnsiTheme="minorHAnsi"/>
          <w:sz w:val="22"/>
        </w:rPr>
        <w:t>There are many theories relevant to implementation of research into practice. The use of theory is important in helping to generate hypotheses based on the theory about what might be important mechanisms underlying the implementation process.  This allows us to structure our data collection framework to test these theories, rather than collecting masses of data with no clear focus. It also ensures that learning from this project is generalised to a broader understanding of implementation science through development of the theory.</w:t>
      </w:r>
    </w:p>
    <w:p w14:paraId="1BC546F4" w14:textId="77777777" w:rsidR="0028369E" w:rsidRPr="00FC6762" w:rsidRDefault="0028369E" w:rsidP="0028369E">
      <w:pPr>
        <w:rPr>
          <w:rFonts w:asciiTheme="minorHAnsi" w:hAnsiTheme="minorHAnsi"/>
          <w:sz w:val="22"/>
        </w:rPr>
      </w:pPr>
      <w:r w:rsidRPr="00FC6762">
        <w:rPr>
          <w:rFonts w:asciiTheme="minorHAnsi" w:hAnsiTheme="minorHAnsi"/>
          <w:sz w:val="22"/>
        </w:rPr>
        <w:t xml:space="preserve">However, we are keen that our theory should be used as a guide and will not blind us to ignoring other important processes that are apparent through either our feasibility data, or in our data collection at each NHS Trusts. </w:t>
      </w:r>
    </w:p>
    <w:p w14:paraId="7A3FCAD7" w14:textId="77777777" w:rsidR="0028369E" w:rsidRPr="00FC6762" w:rsidRDefault="0028369E" w:rsidP="0028369E">
      <w:pPr>
        <w:rPr>
          <w:rFonts w:asciiTheme="minorHAnsi" w:hAnsiTheme="minorHAnsi"/>
          <w:sz w:val="22"/>
        </w:rPr>
      </w:pPr>
      <w:r w:rsidRPr="00FC6762">
        <w:rPr>
          <w:rFonts w:asciiTheme="minorHAnsi" w:hAnsiTheme="minorHAnsi"/>
          <w:sz w:val="22"/>
        </w:rPr>
        <w:t xml:space="preserve">There are several models, frameworks, and theories we could have used to guide our work. We originally proposed the PARIHS framework which has been widely applied in health care settings. However, whilst PARIHS identifies key determinants which act as barriers and facilitators to implementation (specifically evidence, context, and facilitation), and is based on extensive testing and development in healthcare settings, the framework does not offer a theory about the how change happens, or causal mechanisms underlying the implementation process. Nor has it been applied specifically to the adoption of ehealth interventions. We are interested in both of these, and so have chosen to use Normalisation Process Theory (NPT) as our theoretical guide. </w:t>
      </w:r>
    </w:p>
    <w:p w14:paraId="7C558FE4" w14:textId="77777777" w:rsidR="00B65179" w:rsidRPr="00FC6762" w:rsidRDefault="0028369E" w:rsidP="0028369E">
      <w:pPr>
        <w:pStyle w:val="ListParagraph"/>
        <w:autoSpaceDE w:val="0"/>
        <w:autoSpaceDN w:val="0"/>
        <w:adjustRightInd w:val="0"/>
        <w:spacing w:after="0" w:line="240" w:lineRule="auto"/>
        <w:ind w:left="0"/>
        <w:jc w:val="both"/>
        <w:rPr>
          <w:rFonts w:asciiTheme="minorHAnsi" w:hAnsiTheme="minorHAnsi"/>
        </w:rPr>
      </w:pPr>
      <w:r w:rsidRPr="00FC6762">
        <w:rPr>
          <w:rFonts w:asciiTheme="minorHAnsi" w:hAnsiTheme="minorHAnsi"/>
        </w:rPr>
        <w:t>NPT began as a model (NPM) of the factors that promote or inhibit the routine work of embedding a new health technology into practice. The key constructs identified were: interactional workability; relational integration; skill-set workability; and contextual integration. The model has since been developed into a theory which includes the NPM as constituting “collective action” and adds concepts of “coherence” (how actors make sense of a set of practices); “cognitive participation” (the means by which they participate in them); and “reflexive monitoring” (how these practice are then appraised). The theory facilitates generation of specific hypotheses about the process by which a complex healthcare intervention is implemented, embedded and integrated (or not), that can be tested empirically, and has previously been applied in ehealth settings (Murray et al 2011). Thus it can act as a guide to focus our data collection and hypothesis testing, whilst also allowing us to develop the theory in light of our findings. Alongside Prof Rycroft-Malone, who is a national expert in implementation science, our team also includes Professor Elizabeth Murray who has worked extensively to develop NPT and its application to ehealth interventions.</w:t>
      </w:r>
    </w:p>
    <w:p w14:paraId="797E0C58" w14:textId="77777777" w:rsidR="00B65179" w:rsidRPr="00FC6762" w:rsidRDefault="00B65179" w:rsidP="00A60D94">
      <w:pPr>
        <w:pStyle w:val="ListParagraph"/>
        <w:autoSpaceDE w:val="0"/>
        <w:autoSpaceDN w:val="0"/>
        <w:adjustRightInd w:val="0"/>
        <w:spacing w:line="240" w:lineRule="auto"/>
        <w:ind w:left="0"/>
        <w:jc w:val="both"/>
        <w:rPr>
          <w:rFonts w:asciiTheme="minorHAnsi" w:hAnsiTheme="minorHAnsi"/>
        </w:rPr>
      </w:pPr>
    </w:p>
    <w:p w14:paraId="73AC892C" w14:textId="77777777" w:rsidR="00B65179" w:rsidRPr="00FC6762" w:rsidRDefault="00B65179" w:rsidP="00A60D94">
      <w:pPr>
        <w:pStyle w:val="ListParagraph"/>
        <w:autoSpaceDE w:val="0"/>
        <w:autoSpaceDN w:val="0"/>
        <w:adjustRightInd w:val="0"/>
        <w:spacing w:line="240" w:lineRule="auto"/>
        <w:ind w:left="0"/>
        <w:jc w:val="both"/>
        <w:rPr>
          <w:rFonts w:asciiTheme="minorHAnsi" w:hAnsiTheme="minorHAnsi"/>
        </w:rPr>
      </w:pPr>
    </w:p>
    <w:p w14:paraId="3D174AE8" w14:textId="77777777" w:rsidR="00035782" w:rsidRPr="00FC6762" w:rsidRDefault="00035782" w:rsidP="00A60D94">
      <w:pPr>
        <w:pStyle w:val="ListParagraph"/>
        <w:autoSpaceDE w:val="0"/>
        <w:autoSpaceDN w:val="0"/>
        <w:adjustRightInd w:val="0"/>
        <w:spacing w:line="240" w:lineRule="auto"/>
        <w:ind w:left="0"/>
        <w:jc w:val="both"/>
        <w:rPr>
          <w:rFonts w:asciiTheme="minorHAnsi" w:hAnsiTheme="minorHAnsi"/>
          <w:i/>
        </w:rPr>
      </w:pPr>
      <w:r w:rsidRPr="00FC6762">
        <w:rPr>
          <w:rFonts w:asciiTheme="minorHAnsi" w:hAnsiTheme="minorHAnsi"/>
          <w:i/>
        </w:rPr>
        <w:t>Design</w:t>
      </w:r>
    </w:p>
    <w:p w14:paraId="41A16BBD" w14:textId="77777777" w:rsidR="009B4EE0" w:rsidRPr="00FC6762" w:rsidRDefault="009B4EE0" w:rsidP="00A60D94">
      <w:pPr>
        <w:pStyle w:val="ListParagraph"/>
        <w:autoSpaceDE w:val="0"/>
        <w:autoSpaceDN w:val="0"/>
        <w:adjustRightInd w:val="0"/>
        <w:spacing w:line="240" w:lineRule="auto"/>
        <w:ind w:left="0"/>
        <w:jc w:val="both"/>
        <w:rPr>
          <w:rFonts w:asciiTheme="minorHAnsi" w:hAnsiTheme="minorHAnsi"/>
        </w:rPr>
      </w:pPr>
    </w:p>
    <w:p w14:paraId="68AF1A1C" w14:textId="39430D38" w:rsidR="00771D72" w:rsidRPr="00FC6762" w:rsidRDefault="00FF2851"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eastAsiaTheme="minorHAnsi" w:hAnsiTheme="minorHAnsi"/>
        </w:rPr>
        <w:t xml:space="preserve">Our research employs a theory driven </w:t>
      </w:r>
      <w:r w:rsidR="00782F48" w:rsidRPr="00FC6762">
        <w:rPr>
          <w:rFonts w:asciiTheme="minorHAnsi" w:eastAsiaTheme="minorHAnsi" w:hAnsiTheme="minorHAnsi"/>
        </w:rPr>
        <w:t xml:space="preserve">multiple </w:t>
      </w:r>
      <w:r w:rsidRPr="00FC6762">
        <w:rPr>
          <w:rFonts w:asciiTheme="minorHAnsi" w:eastAsiaTheme="minorHAnsi" w:hAnsiTheme="minorHAnsi"/>
        </w:rPr>
        <w:t xml:space="preserve">case </w:t>
      </w:r>
      <w:r w:rsidR="002C205F" w:rsidRPr="00FC6762">
        <w:rPr>
          <w:rFonts w:asciiTheme="minorHAnsi" w:eastAsiaTheme="minorHAnsi" w:hAnsiTheme="minorHAnsi"/>
        </w:rPr>
        <w:t xml:space="preserve">study </w:t>
      </w:r>
      <w:r w:rsidRPr="00FC6762">
        <w:rPr>
          <w:rFonts w:asciiTheme="minorHAnsi" w:eastAsiaTheme="minorHAnsi" w:hAnsiTheme="minorHAnsi"/>
        </w:rPr>
        <w:t>design</w:t>
      </w:r>
      <w:r w:rsidR="005F5BA6" w:rsidRPr="00FC6762">
        <w:rPr>
          <w:rFonts w:asciiTheme="minorHAnsi" w:eastAsiaTheme="minorHAnsi" w:hAnsiTheme="minorHAnsi"/>
        </w:rPr>
        <w:t xml:space="preserve"> </w:t>
      </w:r>
      <w:r w:rsidR="00E613DC" w:rsidRPr="00FC6762">
        <w:rPr>
          <w:rFonts w:asciiTheme="minorHAnsi" w:eastAsiaTheme="minorHAnsi" w:hAnsiTheme="minorHAnsi"/>
        </w:rPr>
        <w:fldChar w:fldCharType="begin"/>
      </w:r>
      <w:r w:rsidR="00A36F22" w:rsidRPr="00FC6762">
        <w:rPr>
          <w:rFonts w:asciiTheme="minorHAnsi" w:eastAsiaTheme="minorHAnsi" w:hAnsiTheme="minorHAnsi"/>
        </w:rPr>
        <w:instrText xml:space="preserve"> ADDIN EN.CITE &lt;EndNote&gt;&lt;Cite&gt;&lt;Author&gt;Yin&lt;/Author&gt;&lt;Year&gt;2014&lt;/Year&gt;&lt;RecNum&gt;52&lt;/RecNum&gt;&lt;DisplayText&gt;(30)&lt;/DisplayText&gt;&lt;record&gt;&lt;rec-number&gt;52&lt;/rec-number&gt;&lt;foreign-keys&gt;&lt;key app="EN" db-id="t5dzdxed4petx6e9xrmpeedvxsddv0ww0epd" timestamp="1407164667"&gt;52&lt;/key&gt;&lt;/foreign-keys&gt;&lt;ref-type name="Book"&gt;6&lt;/ref-type&gt;&lt;contributors&gt;&lt;authors&gt;&lt;author&gt;Yin, Robert K&lt;/author&gt;&lt;/authors&gt;&lt;/contributors&gt;&lt;titles&gt;&lt;title&gt;Case study research: Design and methods&lt;/title&gt;&lt;/titles&gt;&lt;dates&gt;&lt;year&gt;2014&lt;/year&gt;&lt;/dates&gt;&lt;publisher&gt;Sage publications&lt;/publisher&gt;&lt;isbn&gt;1483302008&lt;/isbn&gt;&lt;urls&gt;&lt;/urls&gt;&lt;/record&gt;&lt;/Cite&gt;&lt;/EndNote&gt;</w:instrText>
      </w:r>
      <w:r w:rsidR="00E613DC" w:rsidRPr="00FC6762">
        <w:rPr>
          <w:rFonts w:asciiTheme="minorHAnsi" w:eastAsiaTheme="minorHAnsi" w:hAnsiTheme="minorHAnsi"/>
        </w:rPr>
        <w:fldChar w:fldCharType="separate"/>
      </w:r>
      <w:r w:rsidR="00A36F22" w:rsidRPr="00FC6762">
        <w:rPr>
          <w:rFonts w:asciiTheme="minorHAnsi" w:eastAsiaTheme="minorHAnsi" w:hAnsiTheme="minorHAnsi"/>
          <w:noProof/>
        </w:rPr>
        <w:t>(</w:t>
      </w:r>
      <w:hyperlink w:anchor="_ENREF_30" w:tooltip="Yin, 2014 #52" w:history="1">
        <w:r w:rsidR="000E6C15" w:rsidRPr="00FC6762">
          <w:rPr>
            <w:rFonts w:asciiTheme="minorHAnsi" w:eastAsiaTheme="minorHAnsi" w:hAnsiTheme="minorHAnsi"/>
            <w:noProof/>
          </w:rPr>
          <w:t>30</w:t>
        </w:r>
      </w:hyperlink>
      <w:r w:rsidR="00A36F22" w:rsidRPr="00FC6762">
        <w:rPr>
          <w:rFonts w:asciiTheme="minorHAnsi" w:eastAsiaTheme="minorHAnsi" w:hAnsiTheme="minorHAnsi"/>
          <w:noProof/>
        </w:rPr>
        <w:t>)</w:t>
      </w:r>
      <w:r w:rsidR="00E613DC" w:rsidRPr="00FC6762">
        <w:rPr>
          <w:rFonts w:asciiTheme="minorHAnsi" w:eastAsiaTheme="minorHAnsi" w:hAnsiTheme="minorHAnsi"/>
        </w:rPr>
        <w:fldChar w:fldCharType="end"/>
      </w:r>
      <w:r w:rsidRPr="00FC6762">
        <w:rPr>
          <w:rFonts w:asciiTheme="minorHAnsi" w:eastAsiaTheme="minorHAnsi" w:hAnsiTheme="minorHAnsi"/>
        </w:rPr>
        <w:t>. This will allow us to understand the process of implementation of REACT within a real-world setting, and to identify the causal factors which determine how well t</w:t>
      </w:r>
      <w:r w:rsidR="00D31692" w:rsidRPr="00FC6762">
        <w:rPr>
          <w:rFonts w:asciiTheme="minorHAnsi" w:eastAsiaTheme="minorHAnsi" w:hAnsiTheme="minorHAnsi"/>
        </w:rPr>
        <w:t>his process work</w:t>
      </w:r>
      <w:r w:rsidRPr="00FC6762">
        <w:rPr>
          <w:rFonts w:asciiTheme="minorHAnsi" w:eastAsiaTheme="minorHAnsi" w:hAnsiTheme="minorHAnsi"/>
        </w:rPr>
        <w:t xml:space="preserve">. </w:t>
      </w:r>
      <w:r w:rsidR="00035782" w:rsidRPr="00FC6762">
        <w:rPr>
          <w:rFonts w:asciiTheme="minorHAnsi" w:hAnsiTheme="minorHAnsi"/>
        </w:rPr>
        <w:t xml:space="preserve">Based on this approach, we will first outline </w:t>
      </w:r>
      <w:r w:rsidR="00927984" w:rsidRPr="00FC6762">
        <w:rPr>
          <w:rFonts w:asciiTheme="minorHAnsi" w:hAnsiTheme="minorHAnsi"/>
        </w:rPr>
        <w:t xml:space="preserve">a programme theory </w:t>
      </w:r>
      <w:r w:rsidR="00F26902" w:rsidRPr="00FC6762">
        <w:rPr>
          <w:rFonts w:asciiTheme="minorHAnsi" w:hAnsiTheme="minorHAnsi"/>
        </w:rPr>
        <w:t xml:space="preserve"> </w:t>
      </w:r>
      <w:r w:rsidR="00927984" w:rsidRPr="00FC6762">
        <w:rPr>
          <w:rFonts w:asciiTheme="minorHAnsi" w:hAnsiTheme="minorHAnsi"/>
        </w:rPr>
        <w:t>about the factors we</w:t>
      </w:r>
      <w:r w:rsidR="00035782" w:rsidRPr="00FC6762">
        <w:rPr>
          <w:rFonts w:asciiTheme="minorHAnsi" w:hAnsiTheme="minorHAnsi"/>
        </w:rPr>
        <w:t xml:space="preserve"> think will influence successful implementation of REACT</w:t>
      </w:r>
      <w:r w:rsidR="009B4EE0" w:rsidRPr="00FC6762">
        <w:rPr>
          <w:rFonts w:asciiTheme="minorHAnsi" w:hAnsiTheme="minorHAnsi"/>
        </w:rPr>
        <w:t xml:space="preserve">. </w:t>
      </w:r>
      <w:r w:rsidR="0028369E" w:rsidRPr="00FC6762">
        <w:rPr>
          <w:rFonts w:asciiTheme="minorHAnsi" w:hAnsiTheme="minorHAnsi"/>
        </w:rPr>
        <w:t>This will be based on NPT and facilitated by tools available on the NPT website which can guide this process (</w:t>
      </w:r>
      <w:hyperlink r:id="rId9" w:history="1">
        <w:r w:rsidR="0028369E" w:rsidRPr="00FC6762">
          <w:rPr>
            <w:rStyle w:val="Hyperlink"/>
            <w:rFonts w:asciiTheme="minorHAnsi" w:hAnsiTheme="minorHAnsi"/>
          </w:rPr>
          <w:t>www.normalizationprocess.org/</w:t>
        </w:r>
      </w:hyperlink>
      <w:r w:rsidR="0028369E" w:rsidRPr="00FC6762">
        <w:rPr>
          <w:rFonts w:asciiTheme="minorHAnsi" w:hAnsiTheme="minorHAnsi"/>
        </w:rPr>
        <w:t xml:space="preserve">). </w:t>
      </w:r>
      <w:r w:rsidR="009B4EE0" w:rsidRPr="00FC6762">
        <w:rPr>
          <w:rFonts w:asciiTheme="minorHAnsi" w:hAnsiTheme="minorHAnsi"/>
        </w:rPr>
        <w:t xml:space="preserve">We will generate hypotheses about the mechanisms that will lead to successful outcome, and we will then test and refine these hypotheses using an iterative case study design. Case studies </w:t>
      </w:r>
      <w:r w:rsidR="00BF7FA6" w:rsidRPr="00FC6762">
        <w:rPr>
          <w:rFonts w:asciiTheme="minorHAnsi" w:hAnsiTheme="minorHAnsi"/>
        </w:rPr>
        <w:t>can provide</w:t>
      </w:r>
      <w:r w:rsidR="00927984" w:rsidRPr="00FC6762">
        <w:rPr>
          <w:rFonts w:asciiTheme="minorHAnsi" w:hAnsiTheme="minorHAnsi"/>
        </w:rPr>
        <w:t xml:space="preserve"> rich detailed data, and </w:t>
      </w:r>
      <w:r w:rsidR="009B4EE0" w:rsidRPr="00FC6762">
        <w:rPr>
          <w:rFonts w:asciiTheme="minorHAnsi" w:hAnsiTheme="minorHAnsi"/>
        </w:rPr>
        <w:t>are particular</w:t>
      </w:r>
      <w:r w:rsidR="00927984" w:rsidRPr="00FC6762">
        <w:rPr>
          <w:rFonts w:asciiTheme="minorHAnsi" w:hAnsiTheme="minorHAnsi"/>
        </w:rPr>
        <w:t>ly</w:t>
      </w:r>
      <w:r w:rsidR="009B4EE0" w:rsidRPr="00FC6762">
        <w:rPr>
          <w:rFonts w:asciiTheme="minorHAnsi" w:hAnsiTheme="minorHAnsi"/>
        </w:rPr>
        <w:t xml:space="preserve"> useful when trying to understand the impl</w:t>
      </w:r>
      <w:r w:rsidR="00927984" w:rsidRPr="00FC6762">
        <w:rPr>
          <w:rFonts w:asciiTheme="minorHAnsi" w:hAnsiTheme="minorHAnsi"/>
        </w:rPr>
        <w:t>emen</w:t>
      </w:r>
      <w:r w:rsidR="009B4EE0" w:rsidRPr="00FC6762">
        <w:rPr>
          <w:rFonts w:asciiTheme="minorHAnsi" w:hAnsiTheme="minorHAnsi"/>
        </w:rPr>
        <w:t>tation of a complex intervention</w:t>
      </w:r>
      <w:r w:rsidR="00927984" w:rsidRPr="00FC6762">
        <w:rPr>
          <w:rFonts w:asciiTheme="minorHAnsi" w:hAnsiTheme="minorHAnsi"/>
        </w:rPr>
        <w:t xml:space="preserve"> in a real life setting in which the process cannot be controlled. </w:t>
      </w:r>
      <w:r w:rsidR="009B4EE0" w:rsidRPr="00FC6762">
        <w:rPr>
          <w:rFonts w:asciiTheme="minorHAnsi" w:hAnsiTheme="minorHAnsi"/>
        </w:rPr>
        <w:t>REACT is a “complex intervention”</w:t>
      </w:r>
      <w:r w:rsidR="007D3738" w:rsidRPr="00FC6762">
        <w:rPr>
          <w:rFonts w:asciiTheme="minorHAnsi" w:hAnsiTheme="minorHAnsi"/>
        </w:rPr>
        <w:t xml:space="preserve"> </w:t>
      </w:r>
      <w:r w:rsidR="007D3738" w:rsidRPr="00FC6762">
        <w:rPr>
          <w:rFonts w:asciiTheme="minorHAnsi" w:hAnsiTheme="minorHAnsi"/>
        </w:rPr>
        <w:fldChar w:fldCharType="begin"/>
      </w:r>
      <w:r w:rsidR="000E6C15" w:rsidRPr="00FC6762">
        <w:rPr>
          <w:rFonts w:asciiTheme="minorHAnsi" w:hAnsiTheme="minorHAnsi"/>
        </w:rPr>
        <w:instrText xml:space="preserve"> ADDIN EN.CITE &lt;EndNote&gt;&lt;Cite&gt;&lt;Author&gt;Craig&lt;/Author&gt;&lt;Year&gt;2008&lt;/Year&gt;&lt;RecNum&gt;69&lt;/RecNum&gt;&lt;DisplayText&gt;(47)&lt;/DisplayText&gt;&lt;record&gt;&lt;rec-number&gt;69&lt;/rec-number&gt;&lt;foreign-keys&gt;&lt;key app="EN" db-id="t5dzdxed4petx6e9xrmpeedvxsddv0ww0epd" timestamp="1410431703"&gt;69&lt;/key&gt;&lt;/foreign-keys&gt;&lt;ref-type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guidance&lt;/title&gt;&lt;secondary-title&gt;British Medical Journal&lt;/secondary-title&gt;&lt;/titles&gt;&lt;periodical&gt;&lt;full-title&gt;British Medical Journal&lt;/full-title&gt;&lt;/periodical&gt;&lt;volume&gt;337&lt;/volume&gt;&lt;dates&gt;&lt;year&gt;2008&lt;/year&gt;&lt;/dates&gt;&lt;isbn&gt;0959-8138&lt;/isbn&gt;&lt;urls&gt;&lt;/urls&gt;&lt;/record&gt;&lt;/Cite&gt;&lt;/EndNote&gt;</w:instrText>
      </w:r>
      <w:r w:rsidR="007D3738" w:rsidRPr="00FC6762">
        <w:rPr>
          <w:rFonts w:asciiTheme="minorHAnsi" w:hAnsiTheme="minorHAnsi"/>
        </w:rPr>
        <w:fldChar w:fldCharType="separate"/>
      </w:r>
      <w:r w:rsidR="00C13CAF" w:rsidRPr="00FC6762">
        <w:rPr>
          <w:rFonts w:asciiTheme="minorHAnsi" w:hAnsiTheme="minorHAnsi"/>
          <w:noProof/>
        </w:rPr>
        <w:t>(</w:t>
      </w:r>
      <w:hyperlink w:anchor="_ENREF_47" w:tooltip="Craig, 2008 #69" w:history="1">
        <w:r w:rsidR="000E6C15" w:rsidRPr="00FC6762">
          <w:rPr>
            <w:rFonts w:asciiTheme="minorHAnsi" w:hAnsiTheme="minorHAnsi"/>
            <w:noProof/>
          </w:rPr>
          <w:t>47</w:t>
        </w:r>
      </w:hyperlink>
      <w:r w:rsidR="00C13CAF" w:rsidRPr="00FC6762">
        <w:rPr>
          <w:rFonts w:asciiTheme="minorHAnsi" w:hAnsiTheme="minorHAnsi"/>
          <w:noProof/>
        </w:rPr>
        <w:t>)</w:t>
      </w:r>
      <w:r w:rsidR="007D3738" w:rsidRPr="00FC6762">
        <w:rPr>
          <w:rFonts w:asciiTheme="minorHAnsi" w:hAnsiTheme="minorHAnsi"/>
        </w:rPr>
        <w:fldChar w:fldCharType="end"/>
      </w:r>
      <w:r w:rsidR="007D3738" w:rsidRPr="00FC6762">
        <w:rPr>
          <w:rFonts w:asciiTheme="minorHAnsi" w:hAnsiTheme="minorHAnsi"/>
        </w:rPr>
        <w:t xml:space="preserve"> </w:t>
      </w:r>
      <w:r w:rsidR="009B4EE0" w:rsidRPr="00FC6762">
        <w:rPr>
          <w:rFonts w:asciiTheme="minorHAnsi" w:hAnsiTheme="minorHAnsi"/>
        </w:rPr>
        <w:t xml:space="preserve">because it depends on </w:t>
      </w:r>
      <w:r w:rsidR="00D31692" w:rsidRPr="00FC6762">
        <w:rPr>
          <w:rFonts w:asciiTheme="minorHAnsi" w:hAnsiTheme="minorHAnsi"/>
        </w:rPr>
        <w:t>the actions of individuals, across a range of di</w:t>
      </w:r>
      <w:r w:rsidR="009B4EE0" w:rsidRPr="00FC6762">
        <w:rPr>
          <w:rFonts w:asciiTheme="minorHAnsi" w:hAnsiTheme="minorHAnsi"/>
        </w:rPr>
        <w:t xml:space="preserve">fferent contexts, and </w:t>
      </w:r>
      <w:r w:rsidR="00D31692" w:rsidRPr="00FC6762">
        <w:rPr>
          <w:rFonts w:asciiTheme="minorHAnsi" w:hAnsiTheme="minorHAnsi"/>
        </w:rPr>
        <w:t xml:space="preserve">adapting their behaviour </w:t>
      </w:r>
      <w:r w:rsidR="009B4EE0" w:rsidRPr="00FC6762">
        <w:rPr>
          <w:rFonts w:asciiTheme="minorHAnsi" w:hAnsiTheme="minorHAnsi"/>
        </w:rPr>
        <w:t>over time</w:t>
      </w:r>
      <w:r w:rsidR="00927984" w:rsidRPr="00FC6762">
        <w:rPr>
          <w:rFonts w:asciiTheme="minorHAnsi" w:hAnsiTheme="minorHAnsi"/>
        </w:rPr>
        <w:t xml:space="preserve">. It also produces </w:t>
      </w:r>
      <w:r w:rsidR="009B4EE0" w:rsidRPr="00FC6762">
        <w:rPr>
          <w:rFonts w:asciiTheme="minorHAnsi" w:hAnsiTheme="minorHAnsi"/>
        </w:rPr>
        <w:t>multiple outcomes</w:t>
      </w:r>
      <w:r w:rsidR="00927984" w:rsidRPr="00FC6762">
        <w:rPr>
          <w:rFonts w:asciiTheme="minorHAnsi" w:hAnsiTheme="minorHAnsi"/>
        </w:rPr>
        <w:t xml:space="preserve"> which need to be understood</w:t>
      </w:r>
      <w:r w:rsidR="009B4EE0" w:rsidRPr="00FC6762">
        <w:rPr>
          <w:rFonts w:asciiTheme="minorHAnsi" w:hAnsiTheme="minorHAnsi"/>
        </w:rPr>
        <w:t xml:space="preserve">. </w:t>
      </w:r>
      <w:r w:rsidR="00771D72" w:rsidRPr="00FC6762">
        <w:rPr>
          <w:rFonts w:asciiTheme="minorHAnsi" w:hAnsiTheme="minorHAnsi"/>
        </w:rPr>
        <w:t>Implementation is made more complex by the context in which the intervention is situated, which is dynamic and includes competing demands on the system. A mixed methods approach including quantitative assessments of outcome (delivery and use of REACT), and qualitative assessments of mechanism</w:t>
      </w:r>
      <w:r w:rsidR="0022350D" w:rsidRPr="00FC6762">
        <w:rPr>
          <w:rFonts w:asciiTheme="minorHAnsi" w:hAnsiTheme="minorHAnsi"/>
        </w:rPr>
        <w:t>s</w:t>
      </w:r>
      <w:r w:rsidR="00771D72" w:rsidRPr="00FC6762">
        <w:rPr>
          <w:rFonts w:asciiTheme="minorHAnsi" w:hAnsiTheme="minorHAnsi"/>
        </w:rPr>
        <w:t xml:space="preserve"> including observation, document analysis and in-depth interviews</w:t>
      </w:r>
      <w:r w:rsidR="002B2435" w:rsidRPr="00FC6762">
        <w:rPr>
          <w:rFonts w:asciiTheme="minorHAnsi" w:hAnsiTheme="minorHAnsi"/>
        </w:rPr>
        <w:t xml:space="preserve"> and focus groups</w:t>
      </w:r>
      <w:r w:rsidR="00771D72" w:rsidRPr="00FC6762">
        <w:rPr>
          <w:rFonts w:asciiTheme="minorHAnsi" w:hAnsiTheme="minorHAnsi"/>
        </w:rPr>
        <w:t xml:space="preserve"> is therefore required to attempt to capture and make sense of this complexity.</w:t>
      </w:r>
      <w:r w:rsidR="00EE0234" w:rsidRPr="00FC6762">
        <w:rPr>
          <w:rFonts w:asciiTheme="minorHAnsi" w:hAnsiTheme="minorHAnsi"/>
        </w:rPr>
        <w:t xml:space="preserve"> </w:t>
      </w:r>
      <w:r w:rsidRPr="00FC6762">
        <w:rPr>
          <w:rFonts w:asciiTheme="minorHAnsi" w:hAnsiTheme="minorHAnsi"/>
        </w:rPr>
        <w:t xml:space="preserve">We have also designed the study to have extensive input from stakeholder groups at each of the participating Trusts to ensure that the </w:t>
      </w:r>
      <w:r w:rsidR="008E7736" w:rsidRPr="00FC6762">
        <w:rPr>
          <w:rFonts w:asciiTheme="minorHAnsi" w:hAnsiTheme="minorHAnsi"/>
        </w:rPr>
        <w:t>Implementation Plan</w:t>
      </w:r>
      <w:r w:rsidRPr="00FC6762">
        <w:rPr>
          <w:rFonts w:asciiTheme="minorHAnsi" w:hAnsiTheme="minorHAnsi"/>
        </w:rPr>
        <w:t xml:space="preserve"> is truly co-produced and reflects the needs of the stakeholders. </w:t>
      </w:r>
    </w:p>
    <w:p w14:paraId="208985F5" w14:textId="77777777" w:rsidR="005144A5" w:rsidRPr="00FC6762" w:rsidRDefault="005144A5" w:rsidP="00A60D94">
      <w:pPr>
        <w:pStyle w:val="ListParagraph"/>
        <w:autoSpaceDE w:val="0"/>
        <w:autoSpaceDN w:val="0"/>
        <w:adjustRightInd w:val="0"/>
        <w:spacing w:after="0" w:line="240" w:lineRule="auto"/>
        <w:ind w:left="0"/>
        <w:jc w:val="both"/>
        <w:rPr>
          <w:rFonts w:asciiTheme="minorHAnsi" w:hAnsiTheme="minorHAnsi"/>
        </w:rPr>
      </w:pPr>
    </w:p>
    <w:p w14:paraId="56E4BD0D" w14:textId="77777777" w:rsidR="00B65179" w:rsidRPr="00FC6762" w:rsidRDefault="00B65179"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Phase 1 –</w:t>
      </w:r>
      <w:r w:rsidR="00672E91" w:rsidRPr="00FC6762">
        <w:rPr>
          <w:rFonts w:asciiTheme="minorHAnsi" w:hAnsiTheme="minorHAnsi"/>
        </w:rPr>
        <w:t>W</w:t>
      </w:r>
      <w:r w:rsidR="00DB4D0F" w:rsidRPr="00FC6762">
        <w:rPr>
          <w:rFonts w:asciiTheme="minorHAnsi" w:hAnsiTheme="minorHAnsi"/>
        </w:rPr>
        <w:t>e will d</w:t>
      </w:r>
      <w:r w:rsidRPr="00FC6762">
        <w:rPr>
          <w:rFonts w:asciiTheme="minorHAnsi" w:hAnsiTheme="minorHAnsi"/>
        </w:rPr>
        <w:t>evelop our theory of implementation of REACT and generate specific hypotheses based on this. The</w:t>
      </w:r>
      <w:r w:rsidR="00814912" w:rsidRPr="00FC6762">
        <w:rPr>
          <w:rFonts w:asciiTheme="minorHAnsi" w:hAnsiTheme="minorHAnsi"/>
        </w:rPr>
        <w:t xml:space="preserve"> theory</w:t>
      </w:r>
      <w:r w:rsidR="0089321D" w:rsidRPr="00FC6762">
        <w:rPr>
          <w:rFonts w:asciiTheme="minorHAnsi" w:hAnsiTheme="minorHAnsi"/>
        </w:rPr>
        <w:t xml:space="preserve"> will </w:t>
      </w:r>
      <w:r w:rsidR="00814912" w:rsidRPr="00FC6762">
        <w:rPr>
          <w:rFonts w:asciiTheme="minorHAnsi" w:hAnsiTheme="minorHAnsi"/>
        </w:rPr>
        <w:t>be informed by</w:t>
      </w:r>
      <w:r w:rsidR="000A4441" w:rsidRPr="00FC6762">
        <w:rPr>
          <w:rFonts w:asciiTheme="minorHAnsi" w:hAnsiTheme="minorHAnsi"/>
        </w:rPr>
        <w:t xml:space="preserve"> Normalisation Process Theory</w:t>
      </w:r>
      <w:r w:rsidR="00814912" w:rsidRPr="00FC6762">
        <w:rPr>
          <w:rFonts w:asciiTheme="minorHAnsi" w:hAnsiTheme="minorHAnsi"/>
        </w:rPr>
        <w:t xml:space="preserve">. </w:t>
      </w:r>
      <w:r w:rsidRPr="00FC6762">
        <w:rPr>
          <w:rFonts w:asciiTheme="minorHAnsi" w:hAnsiTheme="minorHAnsi"/>
        </w:rPr>
        <w:t xml:space="preserve"> </w:t>
      </w:r>
      <w:r w:rsidR="00814912" w:rsidRPr="00FC6762">
        <w:rPr>
          <w:rFonts w:asciiTheme="minorHAnsi" w:hAnsiTheme="minorHAnsi"/>
        </w:rPr>
        <w:t>Specific hypotheses will be informed by</w:t>
      </w:r>
      <w:r w:rsidR="00DB4D0F" w:rsidRPr="00FC6762">
        <w:rPr>
          <w:rFonts w:asciiTheme="minorHAnsi" w:hAnsiTheme="minorHAnsi"/>
        </w:rPr>
        <w:t>:</w:t>
      </w:r>
      <w:r w:rsidR="00814912" w:rsidRPr="00FC6762">
        <w:rPr>
          <w:rFonts w:asciiTheme="minorHAnsi" w:hAnsiTheme="minorHAnsi"/>
        </w:rPr>
        <w:t xml:space="preserve"> </w:t>
      </w:r>
    </w:p>
    <w:p w14:paraId="20358CA4" w14:textId="77777777" w:rsidR="00B65179" w:rsidRPr="00FC6762" w:rsidRDefault="00B65179" w:rsidP="00A60D94">
      <w:pPr>
        <w:pStyle w:val="ListParagraph"/>
        <w:numPr>
          <w:ilvl w:val="0"/>
          <w:numId w:val="33"/>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A </w:t>
      </w:r>
      <w:r w:rsidR="007E5923" w:rsidRPr="00FC6762">
        <w:rPr>
          <w:rFonts w:asciiTheme="minorHAnsi" w:hAnsiTheme="minorHAnsi"/>
        </w:rPr>
        <w:t xml:space="preserve">systematic review </w:t>
      </w:r>
      <w:r w:rsidRPr="00FC6762">
        <w:rPr>
          <w:rFonts w:asciiTheme="minorHAnsi" w:hAnsiTheme="minorHAnsi"/>
        </w:rPr>
        <w:t xml:space="preserve">of relevant implementation studies to </w:t>
      </w:r>
      <w:r w:rsidR="00E11CBF" w:rsidRPr="00FC6762">
        <w:rPr>
          <w:rFonts w:asciiTheme="minorHAnsi" w:hAnsiTheme="minorHAnsi"/>
        </w:rPr>
        <w:t>ensure we build on previous</w:t>
      </w:r>
      <w:r w:rsidRPr="00FC6762">
        <w:rPr>
          <w:rFonts w:asciiTheme="minorHAnsi" w:hAnsiTheme="minorHAnsi"/>
        </w:rPr>
        <w:t xml:space="preserve"> knowledge</w:t>
      </w:r>
      <w:r w:rsidR="00243DE6" w:rsidRPr="00FC6762">
        <w:rPr>
          <w:rFonts w:asciiTheme="minorHAnsi" w:hAnsiTheme="minorHAnsi"/>
        </w:rPr>
        <w:t xml:space="preserve">. </w:t>
      </w:r>
      <w:r w:rsidR="0028369E" w:rsidRPr="00FC6762">
        <w:rPr>
          <w:rFonts w:asciiTheme="minorHAnsi" w:hAnsiTheme="minorHAnsi"/>
        </w:rPr>
        <w:t xml:space="preserve">The exact focus will be determined by a scoping exercise but our focus will be on implementation of new interventions specifically within community mental healthcare settings. The review will begin in phase 1 with a scoping exercise to allow the literature to inform our study early on. However, given the scale of work, the full review will be ongoing throughout phase 2. </w:t>
      </w:r>
    </w:p>
    <w:p w14:paraId="41613F27" w14:textId="77777777" w:rsidR="00B65179" w:rsidRPr="00FC6762" w:rsidRDefault="00B65179" w:rsidP="00A60D94">
      <w:pPr>
        <w:pStyle w:val="ListParagraph"/>
        <w:numPr>
          <w:ilvl w:val="0"/>
          <w:numId w:val="33"/>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Analysis of data collected during the feasibility trial which </w:t>
      </w:r>
      <w:r w:rsidR="00FB5450" w:rsidRPr="00FC6762">
        <w:rPr>
          <w:rFonts w:asciiTheme="minorHAnsi" w:hAnsiTheme="minorHAnsi"/>
        </w:rPr>
        <w:t xml:space="preserve">was conducted across </w:t>
      </w:r>
      <w:r w:rsidRPr="00FC6762">
        <w:rPr>
          <w:rFonts w:asciiTheme="minorHAnsi" w:hAnsiTheme="minorHAnsi"/>
        </w:rPr>
        <w:t>3 NHS Trusts</w:t>
      </w:r>
      <w:r w:rsidR="00FB5450" w:rsidRPr="00FC6762">
        <w:rPr>
          <w:rFonts w:asciiTheme="minorHAnsi" w:hAnsiTheme="minorHAnsi"/>
        </w:rPr>
        <w:t xml:space="preserve"> in the North West of England. </w:t>
      </w:r>
      <w:r w:rsidR="00446FED" w:rsidRPr="00FC6762">
        <w:rPr>
          <w:rFonts w:asciiTheme="minorHAnsi" w:hAnsiTheme="minorHAnsi"/>
        </w:rPr>
        <w:t xml:space="preserve">Data collection </w:t>
      </w:r>
      <w:r w:rsidR="00FB5450" w:rsidRPr="00FC6762">
        <w:rPr>
          <w:rFonts w:asciiTheme="minorHAnsi" w:hAnsiTheme="minorHAnsi"/>
        </w:rPr>
        <w:t xml:space="preserve">in the trial </w:t>
      </w:r>
      <w:r w:rsidR="00446FED" w:rsidRPr="00FC6762">
        <w:rPr>
          <w:rFonts w:asciiTheme="minorHAnsi" w:hAnsiTheme="minorHAnsi"/>
        </w:rPr>
        <w:t>did not focus specificall</w:t>
      </w:r>
      <w:r w:rsidR="00FB5450" w:rsidRPr="00FC6762">
        <w:rPr>
          <w:rFonts w:asciiTheme="minorHAnsi" w:hAnsiTheme="minorHAnsi"/>
        </w:rPr>
        <w:t xml:space="preserve">y on implementation issues, but REACT was supported in the study by staff already working within the EIS teams, and detailed supervision notes were made. Many of the issues arising in supervision pertained to implementation issues which offer important insights relevant to developing our implementation theory including: clarity of the REACT supporter role; integration of this role into existing workload; understanding of REACT across other team workers; organisational support for REACT in terms of time allowed for training and delivery. </w:t>
      </w:r>
      <w:r w:rsidR="006F0772" w:rsidRPr="00FC6762">
        <w:rPr>
          <w:rFonts w:asciiTheme="minorHAnsi" w:hAnsiTheme="minorHAnsi"/>
        </w:rPr>
        <w:t>This data will be reviewed to identify factors relevant to successful implementation</w:t>
      </w:r>
    </w:p>
    <w:p w14:paraId="4AC09143" w14:textId="77777777" w:rsidR="00446FED" w:rsidRPr="00FC6762" w:rsidRDefault="00446FED" w:rsidP="00A60D94">
      <w:pPr>
        <w:pStyle w:val="ListParagraph"/>
        <w:numPr>
          <w:ilvl w:val="0"/>
          <w:numId w:val="33"/>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Stakeholder workshops within and across </w:t>
      </w:r>
      <w:r w:rsidR="00C361E0" w:rsidRPr="00FC6762">
        <w:rPr>
          <w:rFonts w:asciiTheme="minorHAnsi" w:hAnsiTheme="minorHAnsi"/>
        </w:rPr>
        <w:t xml:space="preserve">Trusts. </w:t>
      </w:r>
      <w:r w:rsidRPr="00FC6762">
        <w:rPr>
          <w:rFonts w:asciiTheme="minorHAnsi" w:hAnsiTheme="minorHAnsi"/>
        </w:rPr>
        <w:t xml:space="preserve"> These workshops will serve 3 functions</w:t>
      </w:r>
    </w:p>
    <w:p w14:paraId="589185DD" w14:textId="77777777" w:rsidR="00DB4D0F" w:rsidRPr="00FC6762" w:rsidRDefault="00446FED" w:rsidP="00A60D94">
      <w:pPr>
        <w:pStyle w:val="ListParagraph"/>
        <w:numPr>
          <w:ilvl w:val="1"/>
          <w:numId w:val="33"/>
        </w:numPr>
        <w:autoSpaceDE w:val="0"/>
        <w:autoSpaceDN w:val="0"/>
        <w:adjustRightInd w:val="0"/>
        <w:spacing w:line="240" w:lineRule="auto"/>
        <w:jc w:val="both"/>
        <w:rPr>
          <w:rFonts w:asciiTheme="minorHAnsi" w:hAnsiTheme="minorHAnsi"/>
        </w:rPr>
      </w:pPr>
      <w:r w:rsidRPr="00FC6762">
        <w:rPr>
          <w:rFonts w:asciiTheme="minorHAnsi" w:hAnsiTheme="minorHAnsi"/>
        </w:rPr>
        <w:t>Develop good working relationships wi</w:t>
      </w:r>
      <w:r w:rsidR="00C361E0" w:rsidRPr="00FC6762">
        <w:rPr>
          <w:rFonts w:asciiTheme="minorHAnsi" w:hAnsiTheme="minorHAnsi"/>
        </w:rPr>
        <w:t>th key stakeholders at each Trust</w:t>
      </w:r>
      <w:r w:rsidRPr="00FC6762">
        <w:rPr>
          <w:rFonts w:asciiTheme="minorHAnsi" w:hAnsiTheme="minorHAnsi"/>
        </w:rPr>
        <w:t xml:space="preserve"> including commissioners, service managers, clinical staff, </w:t>
      </w:r>
      <w:r w:rsidR="008A7CAA" w:rsidRPr="00FC6762">
        <w:rPr>
          <w:rFonts w:asciiTheme="minorHAnsi" w:hAnsiTheme="minorHAnsi"/>
        </w:rPr>
        <w:t xml:space="preserve">service users </w:t>
      </w:r>
      <w:r w:rsidRPr="00FC6762">
        <w:rPr>
          <w:rFonts w:asciiTheme="minorHAnsi" w:hAnsiTheme="minorHAnsi"/>
        </w:rPr>
        <w:t>and relatives. This group will form a Stakeholder</w:t>
      </w:r>
      <w:r w:rsidR="00DD5536" w:rsidRPr="00FC6762">
        <w:rPr>
          <w:rFonts w:asciiTheme="minorHAnsi" w:hAnsiTheme="minorHAnsi"/>
        </w:rPr>
        <w:t xml:space="preserve"> Reference Group (SRG) at each </w:t>
      </w:r>
      <w:r w:rsidR="00DB4D0F" w:rsidRPr="00FC6762">
        <w:rPr>
          <w:rFonts w:asciiTheme="minorHAnsi" w:hAnsiTheme="minorHAnsi"/>
        </w:rPr>
        <w:t>Trust</w:t>
      </w:r>
      <w:r w:rsidR="006F0772" w:rsidRPr="00FC6762">
        <w:rPr>
          <w:rFonts w:asciiTheme="minorHAnsi" w:hAnsiTheme="minorHAnsi"/>
        </w:rPr>
        <w:t xml:space="preserve">. </w:t>
      </w:r>
    </w:p>
    <w:p w14:paraId="61C956E9" w14:textId="4C3DA37D" w:rsidR="00DB4D0F" w:rsidRPr="00FC6762" w:rsidRDefault="00446FED" w:rsidP="00A60D94">
      <w:pPr>
        <w:pStyle w:val="ListParagraph"/>
        <w:numPr>
          <w:ilvl w:val="1"/>
          <w:numId w:val="33"/>
        </w:numPr>
        <w:autoSpaceDE w:val="0"/>
        <w:autoSpaceDN w:val="0"/>
        <w:adjustRightInd w:val="0"/>
        <w:spacing w:line="240" w:lineRule="auto"/>
        <w:jc w:val="both"/>
        <w:rPr>
          <w:rFonts w:asciiTheme="minorHAnsi" w:hAnsiTheme="minorHAnsi"/>
        </w:rPr>
      </w:pPr>
      <w:r w:rsidRPr="00FC6762">
        <w:rPr>
          <w:rFonts w:asciiTheme="minorHAnsi" w:hAnsiTheme="minorHAnsi"/>
        </w:rPr>
        <w:t>Finalise a</w:t>
      </w:r>
      <w:r w:rsidR="007F57C2" w:rsidRPr="00FC6762">
        <w:rPr>
          <w:rFonts w:asciiTheme="minorHAnsi" w:hAnsiTheme="minorHAnsi"/>
        </w:rPr>
        <w:t>n initial plan</w:t>
      </w:r>
      <w:r w:rsidR="00814912" w:rsidRPr="00FC6762">
        <w:rPr>
          <w:rFonts w:asciiTheme="minorHAnsi" w:hAnsiTheme="minorHAnsi"/>
        </w:rPr>
        <w:t xml:space="preserve"> (version 1) to facilitate the implementation of</w:t>
      </w:r>
      <w:r w:rsidRPr="00FC6762">
        <w:rPr>
          <w:rFonts w:asciiTheme="minorHAnsi" w:hAnsiTheme="minorHAnsi"/>
        </w:rPr>
        <w:t xml:space="preserve"> REACT</w:t>
      </w:r>
      <w:r w:rsidR="00814912" w:rsidRPr="00FC6762">
        <w:rPr>
          <w:rFonts w:asciiTheme="minorHAnsi" w:hAnsiTheme="minorHAnsi"/>
        </w:rPr>
        <w:t xml:space="preserve">, including the </w:t>
      </w:r>
      <w:r w:rsidR="00672E91" w:rsidRPr="00FC6762">
        <w:rPr>
          <w:rFonts w:asciiTheme="minorHAnsi" w:hAnsiTheme="minorHAnsi"/>
        </w:rPr>
        <w:t xml:space="preserve">rationale and </w:t>
      </w:r>
      <w:r w:rsidR="00814912" w:rsidRPr="00FC6762">
        <w:rPr>
          <w:rFonts w:asciiTheme="minorHAnsi" w:hAnsiTheme="minorHAnsi"/>
        </w:rPr>
        <w:t>process of integrating REACT into the existing service, and the resources needed to do this.</w:t>
      </w:r>
      <w:r w:rsidRPr="00FC6762">
        <w:rPr>
          <w:rFonts w:asciiTheme="minorHAnsi" w:hAnsiTheme="minorHAnsi"/>
        </w:rPr>
        <w:t xml:space="preserve"> </w:t>
      </w:r>
      <w:r w:rsidR="007F57C2" w:rsidRPr="00FC6762">
        <w:rPr>
          <w:rFonts w:asciiTheme="minorHAnsi" w:hAnsiTheme="minorHAnsi"/>
        </w:rPr>
        <w:t xml:space="preserve">This will include design of a Fidelity Scale to assess fidelity to the </w:t>
      </w:r>
      <w:r w:rsidR="008E7736" w:rsidRPr="00FC6762">
        <w:rPr>
          <w:rFonts w:asciiTheme="minorHAnsi" w:hAnsiTheme="minorHAnsi"/>
        </w:rPr>
        <w:t>Implementation Plan</w:t>
      </w:r>
    </w:p>
    <w:p w14:paraId="04180A81" w14:textId="0C28DF2F" w:rsidR="00446FED" w:rsidRPr="00FC6762" w:rsidRDefault="00446FED" w:rsidP="00A60D94">
      <w:pPr>
        <w:pStyle w:val="ListParagraph"/>
        <w:numPr>
          <w:ilvl w:val="1"/>
          <w:numId w:val="33"/>
        </w:numPr>
        <w:autoSpaceDE w:val="0"/>
        <w:autoSpaceDN w:val="0"/>
        <w:adjustRightInd w:val="0"/>
        <w:spacing w:line="240" w:lineRule="auto"/>
        <w:jc w:val="both"/>
        <w:rPr>
          <w:rFonts w:asciiTheme="minorHAnsi" w:hAnsiTheme="minorHAnsi"/>
        </w:rPr>
      </w:pPr>
      <w:r w:rsidRPr="00FC6762">
        <w:rPr>
          <w:rFonts w:asciiTheme="minorHAnsi" w:hAnsiTheme="minorHAnsi"/>
        </w:rPr>
        <w:t>Generate hypotheses about what the stakeholders believe will be the key facilitators and barriers to the implementation of REACT</w:t>
      </w:r>
      <w:r w:rsidR="003234B9" w:rsidRPr="00FC6762">
        <w:rPr>
          <w:rFonts w:asciiTheme="minorHAnsi" w:hAnsiTheme="minorHAnsi"/>
        </w:rPr>
        <w:t>.</w:t>
      </w:r>
    </w:p>
    <w:p w14:paraId="2957B2E2" w14:textId="77777777" w:rsidR="00555469" w:rsidRPr="00FC6762" w:rsidRDefault="00555469" w:rsidP="00A60D9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 xml:space="preserve">During Phase 1 we will also provide all Trusts with the REACT site and a basic implementation plan (version 1). </w:t>
      </w:r>
    </w:p>
    <w:p w14:paraId="24764E89" w14:textId="77777777" w:rsidR="00555469" w:rsidRPr="00FC6762" w:rsidRDefault="00555469" w:rsidP="00A60D94">
      <w:pPr>
        <w:autoSpaceDE w:val="0"/>
        <w:autoSpaceDN w:val="0"/>
        <w:adjustRightInd w:val="0"/>
        <w:jc w:val="both"/>
        <w:rPr>
          <w:rFonts w:asciiTheme="minorHAnsi" w:hAnsiTheme="minorHAnsi" w:cs="Times New Roman"/>
          <w:sz w:val="22"/>
        </w:rPr>
      </w:pPr>
    </w:p>
    <w:p w14:paraId="69AFADB7" w14:textId="77777777" w:rsidR="00B65179" w:rsidRPr="00FC6762" w:rsidRDefault="00B65179" w:rsidP="00A60D9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Ph</w:t>
      </w:r>
      <w:r w:rsidR="00446FED" w:rsidRPr="00FC6762">
        <w:rPr>
          <w:rFonts w:asciiTheme="minorHAnsi" w:hAnsiTheme="minorHAnsi" w:cs="Times New Roman"/>
          <w:sz w:val="22"/>
        </w:rPr>
        <w:t>ase 2 –</w:t>
      </w:r>
      <w:r w:rsidR="00672E91" w:rsidRPr="00FC6762">
        <w:rPr>
          <w:rFonts w:asciiTheme="minorHAnsi" w:hAnsiTheme="minorHAnsi" w:cs="Times New Roman"/>
          <w:sz w:val="22"/>
        </w:rPr>
        <w:t xml:space="preserve">We will </w:t>
      </w:r>
      <w:r w:rsidR="00DB4D0F" w:rsidRPr="00FC6762">
        <w:rPr>
          <w:rFonts w:asciiTheme="minorHAnsi" w:hAnsiTheme="minorHAnsi" w:cs="Times New Roman"/>
          <w:sz w:val="22"/>
        </w:rPr>
        <w:t xml:space="preserve">use an iterative case study design to collect and analyse data to test our </w:t>
      </w:r>
      <w:r w:rsidRPr="00FC6762">
        <w:rPr>
          <w:rFonts w:asciiTheme="minorHAnsi" w:hAnsiTheme="minorHAnsi" w:cs="Times New Roman"/>
          <w:sz w:val="22"/>
        </w:rPr>
        <w:t>hypotheses</w:t>
      </w:r>
      <w:r w:rsidR="00446FED" w:rsidRPr="00FC6762">
        <w:rPr>
          <w:rFonts w:asciiTheme="minorHAnsi" w:hAnsiTheme="minorHAnsi" w:cs="Times New Roman"/>
          <w:sz w:val="22"/>
        </w:rPr>
        <w:t xml:space="preserve"> </w:t>
      </w:r>
      <w:r w:rsidR="00DB4D0F" w:rsidRPr="00FC6762">
        <w:rPr>
          <w:rFonts w:asciiTheme="minorHAnsi" w:hAnsiTheme="minorHAnsi" w:cs="Times New Roman"/>
          <w:sz w:val="22"/>
        </w:rPr>
        <w:t xml:space="preserve">about what factors will influence implementation of REACT. </w:t>
      </w:r>
    </w:p>
    <w:p w14:paraId="13A83E6B" w14:textId="77777777" w:rsidR="00105BC2" w:rsidRPr="00FC6762" w:rsidRDefault="00105BC2" w:rsidP="00A60D94">
      <w:pPr>
        <w:pStyle w:val="ListParagraph"/>
        <w:autoSpaceDE w:val="0"/>
        <w:autoSpaceDN w:val="0"/>
        <w:adjustRightInd w:val="0"/>
        <w:spacing w:line="240" w:lineRule="auto"/>
        <w:jc w:val="both"/>
        <w:rPr>
          <w:rFonts w:asciiTheme="minorHAnsi" w:hAnsiTheme="minorHAnsi"/>
        </w:rPr>
      </w:pPr>
    </w:p>
    <w:p w14:paraId="386F48CB" w14:textId="77777777" w:rsidR="00FE750D" w:rsidRPr="00FC6762" w:rsidRDefault="008011B0" w:rsidP="00A60D94">
      <w:pPr>
        <w:pStyle w:val="ListParagraph"/>
        <w:numPr>
          <w:ilvl w:val="0"/>
          <w:numId w:val="34"/>
        </w:numPr>
        <w:autoSpaceDE w:val="0"/>
        <w:autoSpaceDN w:val="0"/>
        <w:adjustRightInd w:val="0"/>
        <w:spacing w:line="240" w:lineRule="auto"/>
        <w:jc w:val="both"/>
        <w:rPr>
          <w:rFonts w:asciiTheme="minorHAnsi" w:eastAsiaTheme="minorHAnsi" w:hAnsiTheme="minorHAnsi"/>
        </w:rPr>
      </w:pPr>
      <w:r w:rsidRPr="00FC6762">
        <w:rPr>
          <w:rFonts w:asciiTheme="minorHAnsi" w:eastAsiaTheme="minorHAnsi" w:hAnsiTheme="minorHAnsi"/>
        </w:rPr>
        <w:t>Detailed case study d</w:t>
      </w:r>
      <w:r w:rsidR="00DB4D0F" w:rsidRPr="00FC6762">
        <w:rPr>
          <w:rFonts w:asciiTheme="minorHAnsi" w:eastAsiaTheme="minorHAnsi" w:hAnsiTheme="minorHAnsi"/>
        </w:rPr>
        <w:t xml:space="preserve">ata will be collected and analysed to test our implementation hypotheses at </w:t>
      </w:r>
      <w:r w:rsidRPr="00FC6762">
        <w:rPr>
          <w:rFonts w:asciiTheme="minorHAnsi" w:eastAsiaTheme="minorHAnsi" w:hAnsiTheme="minorHAnsi"/>
        </w:rPr>
        <w:t xml:space="preserve">the first 2 Trusts in wave 1 for the first six months. </w:t>
      </w:r>
      <w:r w:rsidR="008E7736" w:rsidRPr="00FC6762">
        <w:rPr>
          <w:rFonts w:asciiTheme="minorHAnsi" w:eastAsiaTheme="minorHAnsi" w:hAnsiTheme="minorHAnsi"/>
        </w:rPr>
        <w:t>During this time, the data</w:t>
      </w:r>
      <w:r w:rsidR="00DB4D0F" w:rsidRPr="00FC6762">
        <w:rPr>
          <w:rFonts w:asciiTheme="minorHAnsi" w:eastAsiaTheme="minorHAnsi" w:hAnsiTheme="minorHAnsi"/>
        </w:rPr>
        <w:t xml:space="preserve"> will be used to develop </w:t>
      </w:r>
      <w:r w:rsidR="008E7736" w:rsidRPr="00FC6762">
        <w:rPr>
          <w:rFonts w:asciiTheme="minorHAnsi" w:eastAsiaTheme="minorHAnsi" w:hAnsiTheme="minorHAnsi"/>
        </w:rPr>
        <w:t>a revised Implementation Plan</w:t>
      </w:r>
      <w:r w:rsidR="007F57C2" w:rsidRPr="00FC6762">
        <w:rPr>
          <w:rFonts w:asciiTheme="minorHAnsi" w:eastAsiaTheme="minorHAnsi" w:hAnsiTheme="minorHAnsi"/>
        </w:rPr>
        <w:t xml:space="preserve"> and Fidelity Scale (version 2), </w:t>
      </w:r>
      <w:r w:rsidR="008E7736" w:rsidRPr="00FC6762">
        <w:rPr>
          <w:rFonts w:asciiTheme="minorHAnsi" w:eastAsiaTheme="minorHAnsi" w:hAnsiTheme="minorHAnsi"/>
        </w:rPr>
        <w:t xml:space="preserve">and to refine </w:t>
      </w:r>
      <w:r w:rsidR="00DB4D0F" w:rsidRPr="00FC6762">
        <w:rPr>
          <w:rFonts w:asciiTheme="minorHAnsi" w:eastAsiaTheme="minorHAnsi" w:hAnsiTheme="minorHAnsi"/>
        </w:rPr>
        <w:t xml:space="preserve">our implementation hypotheses. </w:t>
      </w:r>
    </w:p>
    <w:p w14:paraId="204856E2" w14:textId="77777777" w:rsidR="00FE750D" w:rsidRPr="00FC6762" w:rsidRDefault="008011B0" w:rsidP="00A60D94">
      <w:pPr>
        <w:pStyle w:val="ListParagraph"/>
        <w:numPr>
          <w:ilvl w:val="0"/>
          <w:numId w:val="34"/>
        </w:numPr>
        <w:autoSpaceDE w:val="0"/>
        <w:autoSpaceDN w:val="0"/>
        <w:adjustRightInd w:val="0"/>
        <w:spacing w:line="240" w:lineRule="auto"/>
        <w:jc w:val="both"/>
        <w:rPr>
          <w:rFonts w:asciiTheme="minorHAnsi" w:eastAsiaTheme="minorHAnsi" w:hAnsiTheme="minorHAnsi"/>
        </w:rPr>
      </w:pPr>
      <w:r w:rsidRPr="00FC6762">
        <w:rPr>
          <w:rFonts w:asciiTheme="minorHAnsi" w:eastAsiaTheme="minorHAnsi" w:hAnsiTheme="minorHAnsi"/>
        </w:rPr>
        <w:t>The revised Implementation Plan</w:t>
      </w:r>
      <w:r w:rsidR="00555469" w:rsidRPr="00FC6762">
        <w:rPr>
          <w:rFonts w:asciiTheme="minorHAnsi" w:eastAsiaTheme="minorHAnsi" w:hAnsiTheme="minorHAnsi"/>
        </w:rPr>
        <w:t xml:space="preserve"> (IPv2)</w:t>
      </w:r>
      <w:r w:rsidRPr="00FC6762">
        <w:rPr>
          <w:rFonts w:asciiTheme="minorHAnsi" w:eastAsiaTheme="minorHAnsi" w:hAnsiTheme="minorHAnsi"/>
        </w:rPr>
        <w:t xml:space="preserve"> </w:t>
      </w:r>
      <w:r w:rsidR="00DB4D0F" w:rsidRPr="00FC6762">
        <w:rPr>
          <w:rFonts w:asciiTheme="minorHAnsi" w:eastAsiaTheme="minorHAnsi" w:hAnsiTheme="minorHAnsi"/>
        </w:rPr>
        <w:t>will then be introduced to a second Trust at each site (</w:t>
      </w:r>
      <w:r w:rsidR="00E86F04" w:rsidRPr="00FC6762">
        <w:rPr>
          <w:rFonts w:asciiTheme="minorHAnsi" w:eastAsiaTheme="minorHAnsi" w:hAnsiTheme="minorHAnsi"/>
        </w:rPr>
        <w:t>wave</w:t>
      </w:r>
      <w:r w:rsidR="008E7736" w:rsidRPr="00FC6762">
        <w:rPr>
          <w:rFonts w:asciiTheme="minorHAnsi" w:eastAsiaTheme="minorHAnsi" w:hAnsiTheme="minorHAnsi"/>
        </w:rPr>
        <w:t xml:space="preserve"> 2), a</w:t>
      </w:r>
      <w:r w:rsidRPr="00FC6762">
        <w:rPr>
          <w:rFonts w:asciiTheme="minorHAnsi" w:eastAsiaTheme="minorHAnsi" w:hAnsiTheme="minorHAnsi"/>
        </w:rPr>
        <w:t xml:space="preserve">nd further data will be collected here to test the impact of this and to identify additional factors which are impacting on the longer term </w:t>
      </w:r>
      <w:r w:rsidR="00555469" w:rsidRPr="00FC6762">
        <w:rPr>
          <w:rFonts w:asciiTheme="minorHAnsi" w:eastAsiaTheme="minorHAnsi" w:hAnsiTheme="minorHAnsi"/>
        </w:rPr>
        <w:t xml:space="preserve">embedding </w:t>
      </w:r>
      <w:r w:rsidRPr="00FC6762">
        <w:rPr>
          <w:rFonts w:asciiTheme="minorHAnsi" w:eastAsiaTheme="minorHAnsi" w:hAnsiTheme="minorHAnsi"/>
        </w:rPr>
        <w:t xml:space="preserve">of the intervention </w:t>
      </w:r>
      <w:r w:rsidR="00DB4D0F" w:rsidRPr="00FC6762">
        <w:rPr>
          <w:rFonts w:asciiTheme="minorHAnsi" w:eastAsiaTheme="minorHAnsi" w:hAnsiTheme="minorHAnsi"/>
        </w:rPr>
        <w:t xml:space="preserve">. Data collection and analysis across </w:t>
      </w:r>
      <w:r w:rsidRPr="00FC6762">
        <w:rPr>
          <w:rFonts w:asciiTheme="minorHAnsi" w:eastAsiaTheme="minorHAnsi" w:hAnsiTheme="minorHAnsi"/>
        </w:rPr>
        <w:t xml:space="preserve">both of these </w:t>
      </w:r>
      <w:r w:rsidR="00DB4D0F" w:rsidRPr="00FC6762">
        <w:rPr>
          <w:rFonts w:asciiTheme="minorHAnsi" w:eastAsiaTheme="minorHAnsi" w:hAnsiTheme="minorHAnsi"/>
        </w:rPr>
        <w:t xml:space="preserve">Trusts will then focus on further hypothesis testing, following which a further iteration of the </w:t>
      </w:r>
      <w:r w:rsidR="008E7736" w:rsidRPr="00FC6762">
        <w:rPr>
          <w:rFonts w:asciiTheme="minorHAnsi" w:eastAsiaTheme="minorHAnsi" w:hAnsiTheme="minorHAnsi"/>
        </w:rPr>
        <w:t>Implementation Plan</w:t>
      </w:r>
      <w:r w:rsidR="00DB4D0F" w:rsidRPr="00FC6762">
        <w:rPr>
          <w:rFonts w:asciiTheme="minorHAnsi" w:eastAsiaTheme="minorHAnsi" w:hAnsiTheme="minorHAnsi"/>
        </w:rPr>
        <w:t xml:space="preserve"> will developed (</w:t>
      </w:r>
      <w:r w:rsidR="00555469" w:rsidRPr="00FC6762">
        <w:rPr>
          <w:rFonts w:asciiTheme="minorHAnsi" w:eastAsiaTheme="minorHAnsi" w:hAnsiTheme="minorHAnsi"/>
        </w:rPr>
        <w:t>IPv3</w:t>
      </w:r>
      <w:r w:rsidR="00DB4D0F" w:rsidRPr="00FC6762">
        <w:rPr>
          <w:rFonts w:asciiTheme="minorHAnsi" w:eastAsiaTheme="minorHAnsi" w:hAnsiTheme="minorHAnsi"/>
        </w:rPr>
        <w:t xml:space="preserve">). </w:t>
      </w:r>
    </w:p>
    <w:p w14:paraId="1239EC5A" w14:textId="77777777" w:rsidR="000E6DD9" w:rsidRPr="00FC6762" w:rsidRDefault="00FE750D" w:rsidP="00A60D94">
      <w:pPr>
        <w:pStyle w:val="ListParagraph"/>
        <w:numPr>
          <w:ilvl w:val="0"/>
          <w:numId w:val="34"/>
        </w:numPr>
        <w:autoSpaceDE w:val="0"/>
        <w:autoSpaceDN w:val="0"/>
        <w:adjustRightInd w:val="0"/>
        <w:spacing w:line="240" w:lineRule="auto"/>
        <w:jc w:val="both"/>
        <w:rPr>
          <w:rFonts w:asciiTheme="minorHAnsi" w:eastAsiaTheme="minorHAnsi" w:hAnsiTheme="minorHAnsi"/>
        </w:rPr>
      </w:pPr>
      <w:r w:rsidRPr="00FC6762">
        <w:rPr>
          <w:rFonts w:asciiTheme="minorHAnsi" w:eastAsiaTheme="minorHAnsi" w:hAnsiTheme="minorHAnsi"/>
        </w:rPr>
        <w:t xml:space="preserve">Version 3 of the </w:t>
      </w:r>
      <w:r w:rsidR="008E7736" w:rsidRPr="00FC6762">
        <w:rPr>
          <w:rFonts w:asciiTheme="minorHAnsi" w:eastAsiaTheme="minorHAnsi" w:hAnsiTheme="minorHAnsi"/>
        </w:rPr>
        <w:t>Implementation Plan</w:t>
      </w:r>
      <w:r w:rsidRPr="00FC6762">
        <w:rPr>
          <w:rFonts w:asciiTheme="minorHAnsi" w:eastAsiaTheme="minorHAnsi" w:hAnsiTheme="minorHAnsi"/>
        </w:rPr>
        <w:t xml:space="preserve"> will be introduced</w:t>
      </w:r>
      <w:r w:rsidR="00DB4D0F" w:rsidRPr="00FC6762">
        <w:rPr>
          <w:rFonts w:asciiTheme="minorHAnsi" w:eastAsiaTheme="minorHAnsi" w:hAnsiTheme="minorHAnsi"/>
        </w:rPr>
        <w:t xml:space="preserve"> to the final Trust</w:t>
      </w:r>
      <w:r w:rsidRPr="00FC6762">
        <w:rPr>
          <w:rFonts w:asciiTheme="minorHAnsi" w:eastAsiaTheme="minorHAnsi" w:hAnsiTheme="minorHAnsi"/>
        </w:rPr>
        <w:t>s</w:t>
      </w:r>
      <w:r w:rsidR="00DB4D0F" w:rsidRPr="00FC6762">
        <w:rPr>
          <w:rFonts w:asciiTheme="minorHAnsi" w:eastAsiaTheme="minorHAnsi" w:hAnsiTheme="minorHAnsi"/>
        </w:rPr>
        <w:t xml:space="preserve"> at each s</w:t>
      </w:r>
      <w:r w:rsidRPr="00FC6762">
        <w:rPr>
          <w:rFonts w:asciiTheme="minorHAnsi" w:eastAsiaTheme="minorHAnsi" w:hAnsiTheme="minorHAnsi"/>
        </w:rPr>
        <w:t>ite (</w:t>
      </w:r>
      <w:r w:rsidR="00E86F04" w:rsidRPr="00FC6762">
        <w:rPr>
          <w:rFonts w:asciiTheme="minorHAnsi" w:eastAsiaTheme="minorHAnsi" w:hAnsiTheme="minorHAnsi"/>
        </w:rPr>
        <w:t>wave</w:t>
      </w:r>
      <w:r w:rsidRPr="00FC6762">
        <w:rPr>
          <w:rFonts w:asciiTheme="minorHAnsi" w:eastAsiaTheme="minorHAnsi" w:hAnsiTheme="minorHAnsi"/>
        </w:rPr>
        <w:t xml:space="preserve"> 3), and data from this </w:t>
      </w:r>
      <w:r w:rsidR="00E86F04" w:rsidRPr="00FC6762">
        <w:rPr>
          <w:rFonts w:asciiTheme="minorHAnsi" w:eastAsiaTheme="minorHAnsi" w:hAnsiTheme="minorHAnsi"/>
        </w:rPr>
        <w:t>wave</w:t>
      </w:r>
      <w:r w:rsidR="00DB4D0F" w:rsidRPr="00FC6762">
        <w:rPr>
          <w:rFonts w:asciiTheme="minorHAnsi" w:eastAsiaTheme="minorHAnsi" w:hAnsiTheme="minorHAnsi"/>
        </w:rPr>
        <w:t xml:space="preserve">, </w:t>
      </w:r>
      <w:r w:rsidRPr="00FC6762">
        <w:rPr>
          <w:rFonts w:asciiTheme="minorHAnsi" w:eastAsiaTheme="minorHAnsi" w:hAnsiTheme="minorHAnsi"/>
        </w:rPr>
        <w:t xml:space="preserve">combined with </w:t>
      </w:r>
      <w:r w:rsidR="00DB4D0F" w:rsidRPr="00FC6762">
        <w:rPr>
          <w:rFonts w:asciiTheme="minorHAnsi" w:eastAsiaTheme="minorHAnsi" w:hAnsiTheme="minorHAnsi"/>
        </w:rPr>
        <w:t xml:space="preserve">longitudinal data from the ongoing four Trusts </w:t>
      </w:r>
      <w:r w:rsidRPr="00FC6762">
        <w:rPr>
          <w:rFonts w:asciiTheme="minorHAnsi" w:eastAsiaTheme="minorHAnsi" w:hAnsiTheme="minorHAnsi"/>
        </w:rPr>
        <w:t xml:space="preserve">from </w:t>
      </w:r>
      <w:r w:rsidR="00E86F04" w:rsidRPr="00FC6762">
        <w:rPr>
          <w:rFonts w:asciiTheme="minorHAnsi" w:eastAsiaTheme="minorHAnsi" w:hAnsiTheme="minorHAnsi"/>
        </w:rPr>
        <w:t>wave</w:t>
      </w:r>
      <w:r w:rsidRPr="00FC6762">
        <w:rPr>
          <w:rFonts w:asciiTheme="minorHAnsi" w:eastAsiaTheme="minorHAnsi" w:hAnsiTheme="minorHAnsi"/>
        </w:rPr>
        <w:t xml:space="preserve"> 1 and </w:t>
      </w:r>
      <w:r w:rsidR="00E86F04" w:rsidRPr="00FC6762">
        <w:rPr>
          <w:rFonts w:asciiTheme="minorHAnsi" w:eastAsiaTheme="minorHAnsi" w:hAnsiTheme="minorHAnsi"/>
        </w:rPr>
        <w:t>wave</w:t>
      </w:r>
      <w:r w:rsidRPr="00FC6762">
        <w:rPr>
          <w:rFonts w:asciiTheme="minorHAnsi" w:eastAsiaTheme="minorHAnsi" w:hAnsiTheme="minorHAnsi"/>
        </w:rPr>
        <w:t xml:space="preserve"> 2 </w:t>
      </w:r>
      <w:r w:rsidR="00DB4D0F" w:rsidRPr="00FC6762">
        <w:rPr>
          <w:rFonts w:asciiTheme="minorHAnsi" w:eastAsiaTheme="minorHAnsi" w:hAnsiTheme="minorHAnsi"/>
        </w:rPr>
        <w:t xml:space="preserve">will inform the final draft. </w:t>
      </w:r>
    </w:p>
    <w:p w14:paraId="532D00C7" w14:textId="77777777" w:rsidR="00DB4D0F" w:rsidRPr="00FC6762" w:rsidRDefault="00FE750D" w:rsidP="00A60D94">
      <w:pPr>
        <w:autoSpaceDE w:val="0"/>
        <w:autoSpaceDN w:val="0"/>
        <w:adjustRightInd w:val="0"/>
        <w:ind w:left="360"/>
        <w:jc w:val="both"/>
        <w:rPr>
          <w:rFonts w:asciiTheme="minorHAnsi" w:eastAsiaTheme="minorHAnsi" w:hAnsiTheme="minorHAnsi" w:cs="Times New Roman"/>
          <w:sz w:val="22"/>
        </w:rPr>
      </w:pPr>
      <w:r w:rsidRPr="00FC6762">
        <w:rPr>
          <w:rFonts w:asciiTheme="minorHAnsi" w:eastAsiaTheme="minorHAnsi" w:hAnsiTheme="minorHAnsi" w:cs="Times New Roman"/>
          <w:sz w:val="22"/>
        </w:rPr>
        <w:t xml:space="preserve">It is difficult to anticipate in advance the ideal number of iterations to develop an </w:t>
      </w:r>
      <w:r w:rsidR="008E7736" w:rsidRPr="00FC6762">
        <w:rPr>
          <w:rFonts w:asciiTheme="minorHAnsi" w:eastAsiaTheme="minorHAnsi" w:hAnsiTheme="minorHAnsi" w:cs="Times New Roman"/>
          <w:sz w:val="22"/>
        </w:rPr>
        <w:t>Implementation Plan</w:t>
      </w:r>
      <w:r w:rsidRPr="00FC6762">
        <w:rPr>
          <w:rFonts w:asciiTheme="minorHAnsi" w:eastAsiaTheme="minorHAnsi" w:hAnsiTheme="minorHAnsi" w:cs="Times New Roman"/>
          <w:sz w:val="22"/>
        </w:rPr>
        <w:t xml:space="preserve">, but we have proposed 3 </w:t>
      </w:r>
      <w:r w:rsidR="00E86F04" w:rsidRPr="00FC6762">
        <w:rPr>
          <w:rFonts w:asciiTheme="minorHAnsi" w:eastAsiaTheme="minorHAnsi" w:hAnsiTheme="minorHAnsi" w:cs="Times New Roman"/>
          <w:sz w:val="22"/>
        </w:rPr>
        <w:t>wave</w:t>
      </w:r>
      <w:r w:rsidRPr="00FC6762">
        <w:rPr>
          <w:rFonts w:asciiTheme="minorHAnsi" w:eastAsiaTheme="minorHAnsi" w:hAnsiTheme="minorHAnsi" w:cs="Times New Roman"/>
          <w:sz w:val="22"/>
        </w:rPr>
        <w:t xml:space="preserve">s, providing in-depth data from 6 NHS Trusts as our </w:t>
      </w:r>
      <w:r w:rsidR="000E6DD9" w:rsidRPr="00FC6762">
        <w:rPr>
          <w:rFonts w:asciiTheme="minorHAnsi" w:eastAsiaTheme="minorHAnsi" w:hAnsiTheme="minorHAnsi" w:cs="Times New Roman"/>
          <w:sz w:val="22"/>
        </w:rPr>
        <w:t xml:space="preserve">research </w:t>
      </w:r>
      <w:r w:rsidRPr="00FC6762">
        <w:rPr>
          <w:rFonts w:asciiTheme="minorHAnsi" w:eastAsiaTheme="minorHAnsi" w:hAnsiTheme="minorHAnsi" w:cs="Times New Roman"/>
          <w:sz w:val="22"/>
        </w:rPr>
        <w:t xml:space="preserve">experience suggests this will provide sufficient depth of understanding across </w:t>
      </w:r>
      <w:r w:rsidR="000E6DD9" w:rsidRPr="00FC6762">
        <w:rPr>
          <w:rFonts w:asciiTheme="minorHAnsi" w:eastAsiaTheme="minorHAnsi" w:hAnsiTheme="minorHAnsi" w:cs="Times New Roman"/>
          <w:sz w:val="22"/>
        </w:rPr>
        <w:t>a range of different settings, whilst ensuring the data collection and analysis is manageable within the timeframe and resources requested for the study.</w:t>
      </w:r>
    </w:p>
    <w:p w14:paraId="0083A219" w14:textId="77777777" w:rsidR="000052CC" w:rsidRPr="00FC6762" w:rsidRDefault="000052CC" w:rsidP="00A60D94">
      <w:pPr>
        <w:autoSpaceDE w:val="0"/>
        <w:autoSpaceDN w:val="0"/>
        <w:adjustRightInd w:val="0"/>
        <w:ind w:left="360"/>
        <w:jc w:val="both"/>
        <w:rPr>
          <w:rFonts w:asciiTheme="minorHAnsi" w:eastAsiaTheme="minorHAnsi" w:hAnsiTheme="minorHAnsi" w:cs="Times New Roman"/>
          <w:sz w:val="22"/>
        </w:rPr>
      </w:pPr>
    </w:p>
    <w:p w14:paraId="54EE375A" w14:textId="77777777" w:rsidR="007F6D21" w:rsidRPr="00FC6762" w:rsidRDefault="007F6D21" w:rsidP="00A60D94">
      <w:pPr>
        <w:autoSpaceDE w:val="0"/>
        <w:autoSpaceDN w:val="0"/>
        <w:adjustRightInd w:val="0"/>
        <w:ind w:left="360"/>
        <w:jc w:val="both"/>
        <w:rPr>
          <w:rFonts w:asciiTheme="minorHAnsi" w:eastAsiaTheme="minorHAnsi" w:hAnsiTheme="minorHAnsi" w:cs="Times New Roman"/>
          <w:sz w:val="22"/>
        </w:rPr>
      </w:pPr>
      <w:r w:rsidRPr="00FC6762">
        <w:rPr>
          <w:rFonts w:asciiTheme="minorHAnsi" w:eastAsiaTheme="minorHAnsi" w:hAnsiTheme="minorHAnsi" w:cs="Times New Roman"/>
          <w:sz w:val="22"/>
        </w:rPr>
        <w:t xml:space="preserve">The </w:t>
      </w:r>
      <w:r w:rsidR="008E7736" w:rsidRPr="00FC6762">
        <w:rPr>
          <w:rFonts w:asciiTheme="minorHAnsi" w:eastAsiaTheme="minorHAnsi" w:hAnsiTheme="minorHAnsi" w:cs="Times New Roman"/>
          <w:sz w:val="22"/>
        </w:rPr>
        <w:t>Implementation Plan</w:t>
      </w:r>
      <w:r w:rsidRPr="00FC6762">
        <w:rPr>
          <w:rFonts w:asciiTheme="minorHAnsi" w:eastAsiaTheme="minorHAnsi" w:hAnsiTheme="minorHAnsi" w:cs="Times New Roman"/>
          <w:sz w:val="22"/>
        </w:rPr>
        <w:t xml:space="preserve"> will include a Fidelity Scale. This will be developed as part of the iterative case </w:t>
      </w:r>
      <w:r w:rsidR="00782F48" w:rsidRPr="00FC6762">
        <w:rPr>
          <w:rFonts w:asciiTheme="minorHAnsi" w:eastAsiaTheme="minorHAnsi" w:hAnsiTheme="minorHAnsi" w:cs="Times New Roman"/>
          <w:sz w:val="22"/>
        </w:rPr>
        <w:t>study</w:t>
      </w:r>
      <w:r w:rsidRPr="00FC6762">
        <w:rPr>
          <w:rFonts w:asciiTheme="minorHAnsi" w:eastAsiaTheme="minorHAnsi" w:hAnsiTheme="minorHAnsi" w:cs="Times New Roman"/>
          <w:sz w:val="22"/>
        </w:rPr>
        <w:t xml:space="preserve"> process. Consistent with previous guidance</w:t>
      </w:r>
      <w:r w:rsidR="000052CC" w:rsidRPr="00FC6762">
        <w:rPr>
          <w:rFonts w:asciiTheme="minorHAnsi" w:eastAsiaTheme="minorHAnsi" w:hAnsiTheme="minorHAnsi" w:cs="Times New Roman"/>
          <w:sz w:val="22"/>
        </w:rPr>
        <w:t xml:space="preserve"> </w:t>
      </w:r>
      <w:r w:rsidR="00E613DC" w:rsidRPr="00FC6762">
        <w:rPr>
          <w:rFonts w:asciiTheme="minorHAnsi" w:eastAsiaTheme="minorHAnsi" w:hAnsiTheme="minorHAnsi" w:cs="Times New Roman"/>
          <w:sz w:val="22"/>
        </w:rPr>
        <w:fldChar w:fldCharType="begin"/>
      </w:r>
      <w:r w:rsidR="00A36F22" w:rsidRPr="00FC6762">
        <w:rPr>
          <w:rFonts w:asciiTheme="minorHAnsi" w:eastAsiaTheme="minorHAnsi" w:hAnsiTheme="minorHAnsi" w:cs="Times New Roman"/>
          <w:sz w:val="22"/>
        </w:rPr>
        <w:instrText xml:space="preserve"> ADDIN EN.CITE &lt;EndNote&gt;&lt;Cite&gt;&lt;Author&gt;McHugo&lt;/Author&gt;&lt;Year&gt;2007&lt;/Year&gt;&lt;RecNum&gt;57&lt;/RecNum&gt;&lt;DisplayText&gt;(31)&lt;/DisplayText&gt;&lt;record&gt;&lt;rec-number&gt;57&lt;/rec-number&gt;&lt;foreign-keys&gt;&lt;key app="EN" db-id="t5dzdxed4petx6e9xrmpeedvxsddv0ww0epd" timestamp="1409748218"&gt;57&lt;/key&gt;&lt;/foreign-keys&gt;&lt;ref-type name="Journal Article"&gt;17&lt;/ref-type&gt;&lt;contributors&gt;&lt;authors&gt;&lt;author&gt;McHugo, Gregory&lt;/author&gt;&lt;author&gt;Drake, Robert&lt;/author&gt;&lt;author&gt;Whitley, Rob&lt;/author&gt;&lt;author&gt;Bond, Gary&lt;/author&gt;&lt;author&gt;Campbell, Kikuko&lt;/author&gt;&lt;author&gt;Rapp, Charles&lt;/author&gt;&lt;author&gt;Goldman, Howard&lt;/author&gt;&lt;author&gt;Lutz, Wilma&lt;/author&gt;&lt;author&gt;Finnerty, Molly&lt;/author&gt;&lt;/authors&gt;&lt;/contributors&gt;&lt;titles&gt;&lt;title&gt;Fidelity outcomes in the national implementing evidence-based practices project&lt;/title&gt;&lt;secondary-title&gt;Psychiatric Services&lt;/secondary-title&gt;&lt;/titles&gt;&lt;periodical&gt;&lt;full-title&gt;Psychiatric Services&lt;/full-title&gt;&lt;/periodical&gt;&lt;pages&gt;1279-1284&lt;/pages&gt;&lt;volume&gt;58&lt;/volume&gt;&lt;number&gt;10&lt;/number&gt;&lt;dates&gt;&lt;year&gt;2007&lt;/year&gt;&lt;/dates&gt;&lt;isbn&gt;1075-2730&lt;/isbn&gt;&lt;urls&gt;&lt;/urls&gt;&lt;/record&gt;&lt;/Cite&gt;&lt;/EndNote&gt;</w:instrText>
      </w:r>
      <w:r w:rsidR="00E613DC" w:rsidRPr="00FC6762">
        <w:rPr>
          <w:rFonts w:asciiTheme="minorHAnsi" w:eastAsiaTheme="minorHAnsi" w:hAnsiTheme="minorHAnsi" w:cs="Times New Roman"/>
          <w:sz w:val="22"/>
        </w:rPr>
        <w:fldChar w:fldCharType="separate"/>
      </w:r>
      <w:r w:rsidR="00A36F22" w:rsidRPr="00FC6762">
        <w:rPr>
          <w:rFonts w:asciiTheme="minorHAnsi" w:eastAsiaTheme="minorHAnsi" w:hAnsiTheme="minorHAnsi" w:cs="Times New Roman"/>
          <w:noProof/>
          <w:sz w:val="22"/>
        </w:rPr>
        <w:t>(</w:t>
      </w:r>
      <w:hyperlink w:anchor="_ENREF_31" w:tooltip="McHugo, 2007 #57" w:history="1">
        <w:r w:rsidR="000E6C15" w:rsidRPr="00FC6762">
          <w:rPr>
            <w:rFonts w:asciiTheme="minorHAnsi" w:eastAsiaTheme="minorHAnsi" w:hAnsiTheme="minorHAnsi" w:cs="Times New Roman"/>
            <w:noProof/>
            <w:sz w:val="22"/>
          </w:rPr>
          <w:t>31</w:t>
        </w:r>
      </w:hyperlink>
      <w:r w:rsidR="00A36F22" w:rsidRPr="00FC6762">
        <w:rPr>
          <w:rFonts w:asciiTheme="minorHAnsi" w:eastAsiaTheme="minorHAnsi" w:hAnsiTheme="minorHAnsi" w:cs="Times New Roman"/>
          <w:noProof/>
          <w:sz w:val="22"/>
        </w:rPr>
        <w:t>)</w:t>
      </w:r>
      <w:r w:rsidR="00E613DC" w:rsidRPr="00FC6762">
        <w:rPr>
          <w:rFonts w:asciiTheme="minorHAnsi" w:eastAsiaTheme="minorHAnsi" w:hAnsiTheme="minorHAnsi" w:cs="Times New Roman"/>
          <w:sz w:val="22"/>
        </w:rPr>
        <w:fldChar w:fldCharType="end"/>
      </w:r>
      <w:r w:rsidRPr="00FC6762">
        <w:rPr>
          <w:rFonts w:asciiTheme="minorHAnsi" w:eastAsiaTheme="minorHAnsi" w:hAnsiTheme="minorHAnsi" w:cs="Times New Roman"/>
          <w:sz w:val="22"/>
        </w:rPr>
        <w:t>, the scale items will reflect the key principles underlying REACT and procedures identified for successful impl</w:t>
      </w:r>
      <w:r w:rsidR="000052CC" w:rsidRPr="00FC6762">
        <w:rPr>
          <w:rFonts w:asciiTheme="minorHAnsi" w:eastAsiaTheme="minorHAnsi" w:hAnsiTheme="minorHAnsi" w:cs="Times New Roman"/>
          <w:sz w:val="22"/>
        </w:rPr>
        <w:t>emen</w:t>
      </w:r>
      <w:r w:rsidRPr="00FC6762">
        <w:rPr>
          <w:rFonts w:asciiTheme="minorHAnsi" w:eastAsiaTheme="minorHAnsi" w:hAnsiTheme="minorHAnsi" w:cs="Times New Roman"/>
          <w:sz w:val="22"/>
        </w:rPr>
        <w:t xml:space="preserve">tation (identified during phase 1&amp;2). Items are rated on a 1-5 scale from no adherence to full adherence, and average score computed. The measure will be used during the study to identify </w:t>
      </w:r>
      <w:r w:rsidR="000052CC" w:rsidRPr="00FC6762">
        <w:rPr>
          <w:rFonts w:asciiTheme="minorHAnsi" w:eastAsiaTheme="minorHAnsi" w:hAnsiTheme="minorHAnsi" w:cs="Times New Roman"/>
          <w:sz w:val="22"/>
        </w:rPr>
        <w:t>the extent to which each component of the intervention is being successfully implemented within each participating Trust, and direct data collection. The scale will be developed iteratively during the study as additional key components are identified and areas of poor implementation are investigated.</w:t>
      </w:r>
      <w:r w:rsidRPr="00FC6762">
        <w:rPr>
          <w:rFonts w:asciiTheme="minorHAnsi" w:eastAsiaTheme="minorHAnsi" w:hAnsiTheme="minorHAnsi" w:cs="Times New Roman"/>
          <w:sz w:val="22"/>
        </w:rPr>
        <w:t xml:space="preserve">   </w:t>
      </w:r>
    </w:p>
    <w:p w14:paraId="51CE6038" w14:textId="77777777" w:rsidR="000052CC" w:rsidRPr="00FC6762" w:rsidRDefault="000052CC" w:rsidP="00A60D94">
      <w:pPr>
        <w:autoSpaceDE w:val="0"/>
        <w:autoSpaceDN w:val="0"/>
        <w:adjustRightInd w:val="0"/>
        <w:ind w:left="360"/>
        <w:jc w:val="both"/>
        <w:rPr>
          <w:rFonts w:asciiTheme="minorHAnsi" w:eastAsiaTheme="minorHAnsi" w:hAnsiTheme="minorHAnsi" w:cs="Times New Roman"/>
          <w:sz w:val="22"/>
        </w:rPr>
      </w:pPr>
      <w:r w:rsidRPr="00FC6762">
        <w:rPr>
          <w:rFonts w:asciiTheme="minorHAnsi" w:eastAsiaTheme="minorHAnsi" w:hAnsiTheme="minorHAnsi" w:cs="Times New Roman"/>
          <w:sz w:val="22"/>
        </w:rPr>
        <w:t xml:space="preserve">The final version of the Fidelity Scale will be included in the </w:t>
      </w:r>
      <w:r w:rsidR="008E7736" w:rsidRPr="00FC6762">
        <w:rPr>
          <w:rFonts w:asciiTheme="minorHAnsi" w:eastAsiaTheme="minorHAnsi" w:hAnsiTheme="minorHAnsi" w:cs="Times New Roman"/>
          <w:sz w:val="22"/>
        </w:rPr>
        <w:t>Implementation Plan</w:t>
      </w:r>
      <w:r w:rsidRPr="00FC6762">
        <w:rPr>
          <w:rFonts w:asciiTheme="minorHAnsi" w:eastAsiaTheme="minorHAnsi" w:hAnsiTheme="minorHAnsi" w:cs="Times New Roman"/>
          <w:sz w:val="22"/>
        </w:rPr>
        <w:t xml:space="preserve"> and will allow Trusts to self-monitor adherence to the key principles and practices of REACT which have been identified as crucial for successful implementation and outlined in detail in the </w:t>
      </w:r>
      <w:r w:rsidR="008E7736" w:rsidRPr="00FC6762">
        <w:rPr>
          <w:rFonts w:asciiTheme="minorHAnsi" w:eastAsiaTheme="minorHAnsi" w:hAnsiTheme="minorHAnsi" w:cs="Times New Roman"/>
          <w:sz w:val="22"/>
        </w:rPr>
        <w:t>Implementation Plan</w:t>
      </w:r>
      <w:r w:rsidRPr="00FC6762">
        <w:rPr>
          <w:rFonts w:asciiTheme="minorHAnsi" w:eastAsiaTheme="minorHAnsi" w:hAnsiTheme="minorHAnsi" w:cs="Times New Roman"/>
          <w:sz w:val="22"/>
        </w:rPr>
        <w:t>. Research has shown this process of</w:t>
      </w:r>
      <w:r w:rsidR="00AD306C" w:rsidRPr="00FC6762">
        <w:rPr>
          <w:rFonts w:asciiTheme="minorHAnsi" w:eastAsiaTheme="minorHAnsi" w:hAnsiTheme="minorHAnsi" w:cs="Times New Roman"/>
          <w:sz w:val="22"/>
        </w:rPr>
        <w:t xml:space="preserve"> self-</w:t>
      </w:r>
      <w:r w:rsidRPr="00FC6762">
        <w:rPr>
          <w:rFonts w:asciiTheme="minorHAnsi" w:eastAsiaTheme="minorHAnsi" w:hAnsiTheme="minorHAnsi" w:cs="Times New Roman"/>
          <w:sz w:val="22"/>
        </w:rPr>
        <w:t>monitoring can facilitate sustained use of a new intervention</w:t>
      </w:r>
      <w:r w:rsidR="00AD306C" w:rsidRPr="00FC6762">
        <w:rPr>
          <w:rFonts w:asciiTheme="minorHAnsi" w:eastAsiaTheme="minorHAnsi" w:hAnsiTheme="minorHAnsi" w:cs="Times New Roman"/>
          <w:sz w:val="22"/>
        </w:rPr>
        <w:t xml:space="preserve"> </w:t>
      </w:r>
      <w:r w:rsidR="00AD306C" w:rsidRPr="00FC6762">
        <w:rPr>
          <w:rFonts w:asciiTheme="minorHAnsi" w:eastAsiaTheme="minorHAnsi" w:hAnsiTheme="minorHAnsi" w:cs="Times New Roman"/>
          <w:sz w:val="22"/>
        </w:rPr>
        <w:fldChar w:fldCharType="begin"/>
      </w:r>
      <w:r w:rsidR="00A36F22" w:rsidRPr="00FC6762">
        <w:rPr>
          <w:rFonts w:asciiTheme="minorHAnsi" w:eastAsiaTheme="minorHAnsi" w:hAnsiTheme="minorHAnsi" w:cs="Times New Roman"/>
          <w:sz w:val="22"/>
        </w:rPr>
        <w:instrText xml:space="preserve"> ADDIN EN.CITE &lt;EndNote&gt;&lt;Cite&gt;&lt;Author&gt;McHugo&lt;/Author&gt;&lt;Year&gt;2007&lt;/Year&gt;&lt;RecNum&gt;57&lt;/RecNum&gt;&lt;DisplayText&gt;(31)&lt;/DisplayText&gt;&lt;record&gt;&lt;rec-number&gt;57&lt;/rec-number&gt;&lt;foreign-keys&gt;&lt;key app="EN" db-id="t5dzdxed4petx6e9xrmpeedvxsddv0ww0epd" timestamp="1409748218"&gt;57&lt;/key&gt;&lt;/foreign-keys&gt;&lt;ref-type name="Journal Article"&gt;17&lt;/ref-type&gt;&lt;contributors&gt;&lt;authors&gt;&lt;author&gt;McHugo, Gregory&lt;/author&gt;&lt;author&gt;Drake, Robert&lt;/author&gt;&lt;author&gt;Whitley, Rob&lt;/author&gt;&lt;author&gt;Bond, Gary&lt;/author&gt;&lt;author&gt;Campbell, Kikuko&lt;/author&gt;&lt;author&gt;Rapp, Charles&lt;/author&gt;&lt;author&gt;Goldman, Howard&lt;/author&gt;&lt;author&gt;Lutz, Wilma&lt;/author&gt;&lt;author&gt;Finnerty, Molly&lt;/author&gt;&lt;/authors&gt;&lt;/contributors&gt;&lt;titles&gt;&lt;title&gt;Fidelity outcomes in the national implementing evidence-based practices project&lt;/title&gt;&lt;secondary-title&gt;Psychiatric Services&lt;/secondary-title&gt;&lt;/titles&gt;&lt;periodical&gt;&lt;full-title&gt;Psychiatric Services&lt;/full-title&gt;&lt;/periodical&gt;&lt;pages&gt;1279-1284&lt;/pages&gt;&lt;volume&gt;58&lt;/volume&gt;&lt;number&gt;10&lt;/number&gt;&lt;dates&gt;&lt;year&gt;2007&lt;/year&gt;&lt;/dates&gt;&lt;isbn&gt;1075-2730&lt;/isbn&gt;&lt;urls&gt;&lt;/urls&gt;&lt;/record&gt;&lt;/Cite&gt;&lt;/EndNote&gt;</w:instrText>
      </w:r>
      <w:r w:rsidR="00AD306C" w:rsidRPr="00FC6762">
        <w:rPr>
          <w:rFonts w:asciiTheme="minorHAnsi" w:eastAsiaTheme="minorHAnsi" w:hAnsiTheme="minorHAnsi" w:cs="Times New Roman"/>
          <w:sz w:val="22"/>
        </w:rPr>
        <w:fldChar w:fldCharType="separate"/>
      </w:r>
      <w:r w:rsidR="00A36F22" w:rsidRPr="00FC6762">
        <w:rPr>
          <w:rFonts w:asciiTheme="minorHAnsi" w:eastAsiaTheme="minorHAnsi" w:hAnsiTheme="minorHAnsi" w:cs="Times New Roman"/>
          <w:noProof/>
          <w:sz w:val="22"/>
        </w:rPr>
        <w:t>(</w:t>
      </w:r>
      <w:hyperlink w:anchor="_ENREF_31" w:tooltip="McHugo, 2007 #57" w:history="1">
        <w:r w:rsidR="000E6C15" w:rsidRPr="00FC6762">
          <w:rPr>
            <w:rFonts w:asciiTheme="minorHAnsi" w:eastAsiaTheme="minorHAnsi" w:hAnsiTheme="minorHAnsi" w:cs="Times New Roman"/>
            <w:noProof/>
            <w:sz w:val="22"/>
          </w:rPr>
          <w:t>31</w:t>
        </w:r>
      </w:hyperlink>
      <w:r w:rsidR="00A36F22" w:rsidRPr="00FC6762">
        <w:rPr>
          <w:rFonts w:asciiTheme="minorHAnsi" w:eastAsiaTheme="minorHAnsi" w:hAnsiTheme="minorHAnsi" w:cs="Times New Roman"/>
          <w:noProof/>
          <w:sz w:val="22"/>
        </w:rPr>
        <w:t>)</w:t>
      </w:r>
      <w:r w:rsidR="00AD306C" w:rsidRPr="00FC6762">
        <w:rPr>
          <w:rFonts w:asciiTheme="minorHAnsi" w:eastAsiaTheme="minorHAnsi" w:hAnsiTheme="minorHAnsi" w:cs="Times New Roman"/>
          <w:sz w:val="22"/>
        </w:rPr>
        <w:fldChar w:fldCharType="end"/>
      </w:r>
      <w:r w:rsidRPr="00FC6762">
        <w:rPr>
          <w:rFonts w:asciiTheme="minorHAnsi" w:eastAsiaTheme="minorHAnsi" w:hAnsiTheme="minorHAnsi" w:cs="Times New Roman"/>
          <w:sz w:val="22"/>
        </w:rPr>
        <w:t xml:space="preserve">. </w:t>
      </w:r>
      <w:r w:rsidR="006507FC" w:rsidRPr="00FC6762">
        <w:rPr>
          <w:rFonts w:asciiTheme="minorHAnsi" w:eastAsiaTheme="minorHAnsi" w:hAnsiTheme="minorHAnsi" w:cs="Times New Roman"/>
          <w:sz w:val="22"/>
        </w:rPr>
        <w:t xml:space="preserve"> </w:t>
      </w:r>
    </w:p>
    <w:p w14:paraId="754E388E" w14:textId="77777777" w:rsidR="006507FC" w:rsidRPr="00FC6762" w:rsidRDefault="006507FC" w:rsidP="00A60D94">
      <w:pPr>
        <w:autoSpaceDE w:val="0"/>
        <w:autoSpaceDN w:val="0"/>
        <w:adjustRightInd w:val="0"/>
        <w:ind w:left="360"/>
        <w:jc w:val="both"/>
        <w:rPr>
          <w:rFonts w:asciiTheme="minorHAnsi" w:eastAsiaTheme="minorHAnsi" w:hAnsiTheme="minorHAnsi" w:cs="Times New Roman"/>
          <w:sz w:val="22"/>
        </w:rPr>
      </w:pPr>
      <w:r w:rsidRPr="00FC6762">
        <w:rPr>
          <w:rFonts w:asciiTheme="minorHAnsi" w:eastAsiaTheme="minorHAnsi" w:hAnsiTheme="minorHAnsi" w:cs="Times New Roman"/>
          <w:sz w:val="22"/>
        </w:rPr>
        <w:t xml:space="preserve">An important consideration throughout the study is the need to clearly record and interpret the role of the research team in the process of implementation. Our aim is to move from a very basic </w:t>
      </w:r>
      <w:r w:rsidR="008E7736" w:rsidRPr="00FC6762">
        <w:rPr>
          <w:rFonts w:asciiTheme="minorHAnsi" w:eastAsiaTheme="minorHAnsi" w:hAnsiTheme="minorHAnsi" w:cs="Times New Roman"/>
          <w:sz w:val="22"/>
        </w:rPr>
        <w:t>Implementation Plan</w:t>
      </w:r>
      <w:r w:rsidRPr="00FC6762">
        <w:rPr>
          <w:rFonts w:asciiTheme="minorHAnsi" w:eastAsiaTheme="minorHAnsi" w:hAnsiTheme="minorHAnsi" w:cs="Times New Roman"/>
          <w:sz w:val="22"/>
        </w:rPr>
        <w:t xml:space="preserve"> (version 1) which is informed by our theory about what is likely to influence the implementation process, to a more sophisticated national </w:t>
      </w:r>
      <w:r w:rsidR="008E7736" w:rsidRPr="00FC6762">
        <w:rPr>
          <w:rFonts w:asciiTheme="minorHAnsi" w:eastAsiaTheme="minorHAnsi" w:hAnsiTheme="minorHAnsi" w:cs="Times New Roman"/>
          <w:sz w:val="22"/>
        </w:rPr>
        <w:t>Implementation Plan</w:t>
      </w:r>
      <w:r w:rsidRPr="00FC6762">
        <w:rPr>
          <w:rFonts w:asciiTheme="minorHAnsi" w:eastAsiaTheme="minorHAnsi" w:hAnsiTheme="minorHAnsi" w:cs="Times New Roman"/>
          <w:sz w:val="22"/>
        </w:rPr>
        <w:t xml:space="preserve"> at the end of the study which addresses the barriers identified during the study. We acknowledge the problems inherent in the research team both evaluating and also being part of the implementation process, but we believe that without this involvement, it would not be possible to understand the </w:t>
      </w:r>
      <w:r w:rsidR="00332A4D" w:rsidRPr="00FC6762">
        <w:rPr>
          <w:rFonts w:asciiTheme="minorHAnsi" w:eastAsiaTheme="minorHAnsi" w:hAnsiTheme="minorHAnsi" w:cs="Times New Roman"/>
          <w:sz w:val="22"/>
        </w:rPr>
        <w:t xml:space="preserve">implementation </w:t>
      </w:r>
      <w:r w:rsidRPr="00FC6762">
        <w:rPr>
          <w:rFonts w:asciiTheme="minorHAnsi" w:eastAsiaTheme="minorHAnsi" w:hAnsiTheme="minorHAnsi" w:cs="Times New Roman"/>
          <w:sz w:val="22"/>
        </w:rPr>
        <w:t xml:space="preserve">process in the depth and detail needed for this case study design. We will ensure that </w:t>
      </w:r>
      <w:r w:rsidR="00332A4D" w:rsidRPr="00FC6762">
        <w:rPr>
          <w:rFonts w:asciiTheme="minorHAnsi" w:eastAsiaTheme="minorHAnsi" w:hAnsiTheme="minorHAnsi" w:cs="Times New Roman"/>
          <w:sz w:val="22"/>
        </w:rPr>
        <w:t xml:space="preserve">our data collection is transparent and clear records are kept of what the actions of the research team in facilitating implementation so that this can be incorporated into the analysis. In repeatedly taking the data back to the broader SRGs at each site, and at key points throughout the study, we will ensure </w:t>
      </w:r>
      <w:r w:rsidR="002F1BFC" w:rsidRPr="00FC6762">
        <w:rPr>
          <w:rFonts w:asciiTheme="minorHAnsi" w:eastAsiaTheme="minorHAnsi" w:hAnsiTheme="minorHAnsi" w:cs="Times New Roman"/>
          <w:sz w:val="22"/>
        </w:rPr>
        <w:t>sufficient</w:t>
      </w:r>
      <w:r w:rsidR="00332A4D" w:rsidRPr="00FC6762">
        <w:rPr>
          <w:rFonts w:asciiTheme="minorHAnsi" w:eastAsiaTheme="minorHAnsi" w:hAnsiTheme="minorHAnsi" w:cs="Times New Roman"/>
          <w:sz w:val="22"/>
        </w:rPr>
        <w:t xml:space="preserve"> critical distance on our interpretation of all of the data, including our own role in the implementation process. </w:t>
      </w:r>
    </w:p>
    <w:p w14:paraId="54DC9539" w14:textId="77777777" w:rsidR="00105BC2" w:rsidRPr="00FC6762" w:rsidRDefault="00105BC2" w:rsidP="00A60D94">
      <w:pPr>
        <w:autoSpaceDE w:val="0"/>
        <w:autoSpaceDN w:val="0"/>
        <w:adjustRightInd w:val="0"/>
        <w:ind w:left="360"/>
        <w:jc w:val="both"/>
        <w:rPr>
          <w:rFonts w:asciiTheme="minorHAnsi" w:hAnsiTheme="minorHAnsi" w:cs="Times New Roman"/>
          <w:sz w:val="22"/>
        </w:rPr>
      </w:pPr>
    </w:p>
    <w:p w14:paraId="2D558C71" w14:textId="77777777" w:rsidR="00B65179" w:rsidRPr="00FC6762" w:rsidRDefault="00B65179" w:rsidP="00A60D94">
      <w:pPr>
        <w:pStyle w:val="ListParagraph"/>
        <w:autoSpaceDE w:val="0"/>
        <w:autoSpaceDN w:val="0"/>
        <w:adjustRightInd w:val="0"/>
        <w:spacing w:line="240" w:lineRule="auto"/>
        <w:ind w:left="0"/>
        <w:jc w:val="both"/>
        <w:rPr>
          <w:rFonts w:asciiTheme="minorHAnsi" w:hAnsiTheme="minorHAnsi"/>
        </w:rPr>
      </w:pPr>
    </w:p>
    <w:p w14:paraId="45F991A2" w14:textId="3F0B5FA4" w:rsidR="00B65179" w:rsidRPr="00FC6762" w:rsidRDefault="00B65179"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Phase 3 –</w:t>
      </w:r>
      <w:r w:rsidR="00672E91" w:rsidRPr="00FC6762">
        <w:rPr>
          <w:rFonts w:asciiTheme="minorHAnsi" w:hAnsiTheme="minorHAnsi"/>
        </w:rPr>
        <w:t>W</w:t>
      </w:r>
      <w:r w:rsidR="000E6DD9" w:rsidRPr="00FC6762">
        <w:rPr>
          <w:rFonts w:asciiTheme="minorHAnsi" w:hAnsiTheme="minorHAnsi"/>
        </w:rPr>
        <w:t>e will d</w:t>
      </w:r>
      <w:r w:rsidR="0089321D" w:rsidRPr="00FC6762">
        <w:rPr>
          <w:rFonts w:asciiTheme="minorHAnsi" w:hAnsiTheme="minorHAnsi"/>
        </w:rPr>
        <w:t>evelop</w:t>
      </w:r>
      <w:r w:rsidR="00E11CBF" w:rsidRPr="00FC6762">
        <w:rPr>
          <w:rFonts w:asciiTheme="minorHAnsi" w:hAnsiTheme="minorHAnsi"/>
        </w:rPr>
        <w:t xml:space="preserve"> the </w:t>
      </w:r>
      <w:r w:rsidR="000E6DD9" w:rsidRPr="00FC6762">
        <w:rPr>
          <w:rFonts w:asciiTheme="minorHAnsi" w:hAnsiTheme="minorHAnsi"/>
        </w:rPr>
        <w:t xml:space="preserve">final </w:t>
      </w:r>
      <w:r w:rsidR="008E7736" w:rsidRPr="00FC6762">
        <w:rPr>
          <w:rFonts w:asciiTheme="minorHAnsi" w:hAnsiTheme="minorHAnsi"/>
        </w:rPr>
        <w:t>Implementation Plan</w:t>
      </w:r>
      <w:r w:rsidR="000E6DD9" w:rsidRPr="00FC6762">
        <w:rPr>
          <w:rFonts w:asciiTheme="minorHAnsi" w:hAnsiTheme="minorHAnsi"/>
        </w:rPr>
        <w:t xml:space="preserve">, assess wider applicability for other supported </w:t>
      </w:r>
      <w:r w:rsidR="002D4893" w:rsidRPr="00FC6762">
        <w:rPr>
          <w:rFonts w:asciiTheme="minorHAnsi" w:hAnsiTheme="minorHAnsi"/>
        </w:rPr>
        <w:t>self-management</w:t>
      </w:r>
      <w:r w:rsidR="000E6DD9" w:rsidRPr="00FC6762">
        <w:rPr>
          <w:rFonts w:asciiTheme="minorHAnsi" w:hAnsiTheme="minorHAnsi"/>
        </w:rPr>
        <w:t xml:space="preserve"> interventions in the NHS, and draw out implications for further development of implementation theory. </w:t>
      </w:r>
      <w:r w:rsidRPr="00FC6762">
        <w:rPr>
          <w:rFonts w:asciiTheme="minorHAnsi" w:hAnsiTheme="minorHAnsi"/>
        </w:rPr>
        <w:t xml:space="preserve"> </w:t>
      </w:r>
    </w:p>
    <w:p w14:paraId="1254D1BD" w14:textId="77777777" w:rsidR="002F77D8" w:rsidRPr="00FC6762" w:rsidRDefault="002F77D8" w:rsidP="00A60D94">
      <w:pPr>
        <w:pStyle w:val="ListParagraph"/>
        <w:numPr>
          <w:ilvl w:val="0"/>
          <w:numId w:val="35"/>
        </w:numPr>
        <w:autoSpaceDE w:val="0"/>
        <w:autoSpaceDN w:val="0"/>
        <w:adjustRightInd w:val="0"/>
        <w:spacing w:line="240" w:lineRule="auto"/>
        <w:jc w:val="both"/>
        <w:rPr>
          <w:rFonts w:asciiTheme="minorHAnsi" w:hAnsiTheme="minorHAnsi"/>
        </w:rPr>
      </w:pPr>
      <w:r w:rsidRPr="00FC6762">
        <w:rPr>
          <w:rFonts w:asciiTheme="minorHAnsi" w:hAnsiTheme="minorHAnsi"/>
        </w:rPr>
        <w:t>Data will be analysed in a series of stages</w:t>
      </w:r>
      <w:r w:rsidR="00ED2723" w:rsidRPr="00FC6762">
        <w:rPr>
          <w:rFonts w:asciiTheme="minorHAnsi" w:hAnsiTheme="minorHAnsi"/>
        </w:rPr>
        <w:t xml:space="preserve"> to inform the final </w:t>
      </w:r>
      <w:r w:rsidR="008E7736" w:rsidRPr="00FC6762">
        <w:rPr>
          <w:rFonts w:asciiTheme="minorHAnsi" w:hAnsiTheme="minorHAnsi"/>
        </w:rPr>
        <w:t>Implementation Plan</w:t>
      </w:r>
      <w:r w:rsidRPr="00FC6762">
        <w:rPr>
          <w:rFonts w:asciiTheme="minorHAnsi" w:hAnsiTheme="minorHAnsi"/>
        </w:rPr>
        <w:t xml:space="preserve">. </w:t>
      </w:r>
    </w:p>
    <w:p w14:paraId="5AFF09FD" w14:textId="24153871" w:rsidR="002F77D8" w:rsidRPr="00FC6762" w:rsidRDefault="002F77D8" w:rsidP="00A60D94">
      <w:pPr>
        <w:pStyle w:val="ListParagraph"/>
        <w:numPr>
          <w:ilvl w:val="1"/>
          <w:numId w:val="35"/>
        </w:numPr>
        <w:autoSpaceDE w:val="0"/>
        <w:autoSpaceDN w:val="0"/>
        <w:adjustRightInd w:val="0"/>
        <w:spacing w:line="240" w:lineRule="auto"/>
        <w:jc w:val="both"/>
        <w:rPr>
          <w:rFonts w:asciiTheme="minorHAnsi" w:hAnsiTheme="minorHAnsi"/>
        </w:rPr>
      </w:pPr>
      <w:r w:rsidRPr="00FC6762">
        <w:rPr>
          <w:rFonts w:asciiTheme="minorHAnsi" w:hAnsiTheme="minorHAnsi"/>
        </w:rPr>
        <w:t>Within each Trust, data will first be analysed within data set (m</w:t>
      </w:r>
      <w:r w:rsidR="002B2435" w:rsidRPr="00FC6762">
        <w:rPr>
          <w:rFonts w:asciiTheme="minorHAnsi" w:hAnsiTheme="minorHAnsi"/>
        </w:rPr>
        <w:t>eetings, documents, interviews or focus groups</w:t>
      </w:r>
      <w:r w:rsidRPr="00FC6762">
        <w:rPr>
          <w:rFonts w:asciiTheme="minorHAnsi" w:hAnsiTheme="minorHAnsi"/>
        </w:rPr>
        <w:t xml:space="preserve">), and then synthesised across these data sources. The initial analysis will be done at a coding level by the researcher, with input from the research team to identify key themes and to develop the </w:t>
      </w:r>
      <w:r w:rsidR="002D4893" w:rsidRPr="00FC6762">
        <w:rPr>
          <w:rFonts w:asciiTheme="minorHAnsi" w:hAnsiTheme="minorHAnsi"/>
        </w:rPr>
        <w:t>analysis framework</w:t>
      </w:r>
      <w:r w:rsidRPr="00FC6762">
        <w:rPr>
          <w:rFonts w:asciiTheme="minorHAnsi" w:hAnsiTheme="minorHAnsi"/>
        </w:rPr>
        <w:t xml:space="preserve">. </w:t>
      </w:r>
    </w:p>
    <w:p w14:paraId="052F0FF2" w14:textId="77777777" w:rsidR="002F77D8" w:rsidRPr="00FC6762" w:rsidRDefault="002F77D8" w:rsidP="00A60D94">
      <w:pPr>
        <w:pStyle w:val="ListParagraph"/>
        <w:numPr>
          <w:ilvl w:val="1"/>
          <w:numId w:val="35"/>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Within each Trust these frameworks will be presented in a workshop setting to the SRG within the Trust who will input into a synthesis of </w:t>
      </w:r>
      <w:r w:rsidR="00DD5536" w:rsidRPr="00FC6762">
        <w:rPr>
          <w:rFonts w:asciiTheme="minorHAnsi" w:hAnsiTheme="minorHAnsi"/>
        </w:rPr>
        <w:t xml:space="preserve">data across </w:t>
      </w:r>
      <w:r w:rsidRPr="00FC6762">
        <w:rPr>
          <w:rFonts w:asciiTheme="minorHAnsi" w:hAnsiTheme="minorHAnsi"/>
        </w:rPr>
        <w:t>the data s</w:t>
      </w:r>
      <w:r w:rsidR="00DD5536" w:rsidRPr="00FC6762">
        <w:rPr>
          <w:rFonts w:asciiTheme="minorHAnsi" w:hAnsiTheme="minorHAnsi"/>
        </w:rPr>
        <w:t xml:space="preserve">ources, and to draw out the key </w:t>
      </w:r>
      <w:r w:rsidRPr="00FC6762">
        <w:rPr>
          <w:rFonts w:asciiTheme="minorHAnsi" w:hAnsiTheme="minorHAnsi"/>
        </w:rPr>
        <w:t xml:space="preserve">recommendations from the data that can be used to inform the </w:t>
      </w:r>
      <w:r w:rsidR="008E7736" w:rsidRPr="00FC6762">
        <w:rPr>
          <w:rFonts w:asciiTheme="minorHAnsi" w:hAnsiTheme="minorHAnsi"/>
        </w:rPr>
        <w:t>Implementation Plan</w:t>
      </w:r>
      <w:r w:rsidRPr="00FC6762">
        <w:rPr>
          <w:rFonts w:asciiTheme="minorHAnsi" w:hAnsiTheme="minorHAnsi"/>
        </w:rPr>
        <w:t>.</w:t>
      </w:r>
    </w:p>
    <w:p w14:paraId="79837301" w14:textId="77777777" w:rsidR="00D21883" w:rsidRPr="00FC6762" w:rsidRDefault="002F77D8" w:rsidP="00A60D94">
      <w:pPr>
        <w:pStyle w:val="ListParagraph"/>
        <w:numPr>
          <w:ilvl w:val="1"/>
          <w:numId w:val="35"/>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In the final stage, data will be synthesised across Trusts. This will </w:t>
      </w:r>
      <w:r w:rsidR="00DD5536" w:rsidRPr="00FC6762">
        <w:rPr>
          <w:rFonts w:asciiTheme="minorHAnsi" w:hAnsiTheme="minorHAnsi"/>
        </w:rPr>
        <w:t xml:space="preserve">be </w:t>
      </w:r>
      <w:r w:rsidRPr="00FC6762">
        <w:rPr>
          <w:rFonts w:asciiTheme="minorHAnsi" w:hAnsiTheme="minorHAnsi"/>
        </w:rPr>
        <w:t xml:space="preserve">done by inviting members of the participating Trust SRGs to a central meeting at which the key themes across all the data sources at each of the Trusts will be presented. A similar process of discussion will focus around identifying the key recommendations for a national </w:t>
      </w:r>
      <w:r w:rsidR="008E7736" w:rsidRPr="00FC6762">
        <w:rPr>
          <w:rFonts w:asciiTheme="minorHAnsi" w:hAnsiTheme="minorHAnsi"/>
        </w:rPr>
        <w:t>Implementation Plan</w:t>
      </w:r>
      <w:r w:rsidRPr="00FC6762">
        <w:rPr>
          <w:rFonts w:asciiTheme="minorHAnsi" w:hAnsiTheme="minorHAnsi"/>
        </w:rPr>
        <w:t xml:space="preserve"> which will highlight common implementation factors</w:t>
      </w:r>
      <w:r w:rsidR="00ED2723" w:rsidRPr="00FC6762">
        <w:rPr>
          <w:rFonts w:asciiTheme="minorHAnsi" w:hAnsiTheme="minorHAnsi"/>
        </w:rPr>
        <w:t xml:space="preserve"> likely to be relevant to all Trusts</w:t>
      </w:r>
      <w:r w:rsidRPr="00FC6762">
        <w:rPr>
          <w:rFonts w:asciiTheme="minorHAnsi" w:hAnsiTheme="minorHAnsi"/>
        </w:rPr>
        <w:t xml:space="preserve">, </w:t>
      </w:r>
      <w:r w:rsidR="00ED2723" w:rsidRPr="00FC6762">
        <w:rPr>
          <w:rFonts w:asciiTheme="minorHAnsi" w:hAnsiTheme="minorHAnsi"/>
        </w:rPr>
        <w:t xml:space="preserve">but also variability, and include recommendations of ways in which implementation of REACT can be adapted to suit the specific needs of the Trust. </w:t>
      </w:r>
      <w:r w:rsidRPr="00FC6762">
        <w:rPr>
          <w:rFonts w:asciiTheme="minorHAnsi" w:hAnsiTheme="minorHAnsi"/>
        </w:rPr>
        <w:t xml:space="preserve">   </w:t>
      </w:r>
    </w:p>
    <w:p w14:paraId="42DFE121" w14:textId="77777777" w:rsidR="00ED2723" w:rsidRPr="00FC6762" w:rsidRDefault="00ED2723" w:rsidP="00A60D94">
      <w:pPr>
        <w:pStyle w:val="ListParagraph"/>
        <w:numPr>
          <w:ilvl w:val="0"/>
          <w:numId w:val="35"/>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Generalisability of the </w:t>
      </w:r>
      <w:r w:rsidR="00E90AD1" w:rsidRPr="00FC6762">
        <w:rPr>
          <w:rFonts w:asciiTheme="minorHAnsi" w:hAnsiTheme="minorHAnsi"/>
        </w:rPr>
        <w:t xml:space="preserve">findings </w:t>
      </w:r>
      <w:r w:rsidRPr="00FC6762">
        <w:rPr>
          <w:rFonts w:asciiTheme="minorHAnsi" w:hAnsiTheme="minorHAnsi"/>
        </w:rPr>
        <w:t xml:space="preserve">will be </w:t>
      </w:r>
      <w:r w:rsidR="00D8056D" w:rsidRPr="00FC6762">
        <w:rPr>
          <w:rFonts w:asciiTheme="minorHAnsi" w:hAnsiTheme="minorHAnsi"/>
        </w:rPr>
        <w:t>explored</w:t>
      </w:r>
      <w:r w:rsidRPr="00FC6762">
        <w:rPr>
          <w:rFonts w:asciiTheme="minorHAnsi" w:hAnsiTheme="minorHAnsi"/>
        </w:rPr>
        <w:t xml:space="preserve"> in two ways:</w:t>
      </w:r>
    </w:p>
    <w:p w14:paraId="21CC7AE5" w14:textId="491FAB22" w:rsidR="00D8056D" w:rsidRPr="00FC6762" w:rsidRDefault="00ED2723" w:rsidP="00A60D94">
      <w:pPr>
        <w:pStyle w:val="ListParagraph"/>
        <w:numPr>
          <w:ilvl w:val="1"/>
          <w:numId w:val="35"/>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Stakeholders from EIS teams in </w:t>
      </w:r>
      <w:r w:rsidR="002D4893" w:rsidRPr="00FC6762">
        <w:rPr>
          <w:rFonts w:asciiTheme="minorHAnsi" w:hAnsiTheme="minorHAnsi"/>
        </w:rPr>
        <w:t>non-participating</w:t>
      </w:r>
      <w:r w:rsidRPr="00FC6762">
        <w:rPr>
          <w:rFonts w:asciiTheme="minorHAnsi" w:hAnsiTheme="minorHAnsi"/>
        </w:rPr>
        <w:t xml:space="preserve"> Trusts will be invited to attend a workshop in which they will be </w:t>
      </w:r>
      <w:r w:rsidR="00D8056D" w:rsidRPr="00FC6762">
        <w:rPr>
          <w:rFonts w:asciiTheme="minorHAnsi" w:hAnsiTheme="minorHAnsi"/>
        </w:rPr>
        <w:t xml:space="preserve">presented with the REACT intervention, and the final </w:t>
      </w:r>
      <w:r w:rsidR="008E7736" w:rsidRPr="00FC6762">
        <w:rPr>
          <w:rFonts w:asciiTheme="minorHAnsi" w:hAnsiTheme="minorHAnsi"/>
        </w:rPr>
        <w:t>Implementation Plan</w:t>
      </w:r>
      <w:r w:rsidR="00D8056D" w:rsidRPr="00FC6762">
        <w:rPr>
          <w:rFonts w:asciiTheme="minorHAnsi" w:hAnsiTheme="minorHAnsi"/>
        </w:rPr>
        <w:t xml:space="preserve">. This workshop will be co-delivered by the research team and members of the participating Trust SRGs. Presentations will include the research data, and case examples from participating Trusts. Attendees will be encouraged to use the knowledge and experience of the facilitators to develop a plan for how they can implement REACT in their individual Trust. They will be encouraged to ask questions and explore the hurdles experienced at participating sites, and find out how these were overcome. </w:t>
      </w:r>
    </w:p>
    <w:p w14:paraId="3C9356BE" w14:textId="79E96654" w:rsidR="00ED2723" w:rsidRPr="00FC6762" w:rsidRDefault="00ED2723" w:rsidP="00A60D94">
      <w:pPr>
        <w:pStyle w:val="ListParagraph"/>
        <w:numPr>
          <w:ilvl w:val="1"/>
          <w:numId w:val="35"/>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We are also interested in the broader relevance of these findings for implementation of other supported </w:t>
      </w:r>
      <w:r w:rsidR="002D4893" w:rsidRPr="00FC6762">
        <w:rPr>
          <w:rFonts w:asciiTheme="minorHAnsi" w:hAnsiTheme="minorHAnsi"/>
        </w:rPr>
        <w:t>self-management</w:t>
      </w:r>
      <w:r w:rsidRPr="00FC6762">
        <w:rPr>
          <w:rFonts w:asciiTheme="minorHAnsi" w:hAnsiTheme="minorHAnsi"/>
        </w:rPr>
        <w:t xml:space="preserve"> interventions in mental health services. There is a rapid increase in the development of such approaches, but to date, no attempt to address the implementation challenges. We will organise a second dissemination event in which the audience will be stakeholders </w:t>
      </w:r>
      <w:r w:rsidR="00E90AD1" w:rsidRPr="00FC6762">
        <w:rPr>
          <w:rFonts w:asciiTheme="minorHAnsi" w:hAnsiTheme="minorHAnsi"/>
        </w:rPr>
        <w:t xml:space="preserve">from mental health services (not restricted to EIS teams), and academics and clinicians interested in implementation science. </w:t>
      </w:r>
      <w:r w:rsidR="00D8056D" w:rsidRPr="00FC6762">
        <w:rPr>
          <w:rFonts w:asciiTheme="minorHAnsi" w:hAnsiTheme="minorHAnsi"/>
        </w:rPr>
        <w:t xml:space="preserve">We will present the study findings, </w:t>
      </w:r>
      <w:r w:rsidR="00E90AD1" w:rsidRPr="00FC6762">
        <w:rPr>
          <w:rFonts w:asciiTheme="minorHAnsi" w:hAnsiTheme="minorHAnsi"/>
        </w:rPr>
        <w:t xml:space="preserve">drawing out broader implications for other </w:t>
      </w:r>
      <w:r w:rsidR="002D4893" w:rsidRPr="00FC6762">
        <w:rPr>
          <w:rFonts w:asciiTheme="minorHAnsi" w:hAnsiTheme="minorHAnsi"/>
        </w:rPr>
        <w:t>self-management</w:t>
      </w:r>
      <w:r w:rsidR="00EA1151" w:rsidRPr="00FC6762">
        <w:rPr>
          <w:rFonts w:asciiTheme="minorHAnsi" w:hAnsiTheme="minorHAnsi"/>
        </w:rPr>
        <w:t xml:space="preserve"> </w:t>
      </w:r>
      <w:r w:rsidR="00E90AD1" w:rsidRPr="00FC6762">
        <w:rPr>
          <w:rFonts w:asciiTheme="minorHAnsi" w:hAnsiTheme="minorHAnsi"/>
        </w:rPr>
        <w:t>interventions, and for implementation theory. Output will be written up for peer review publications.</w:t>
      </w:r>
    </w:p>
    <w:p w14:paraId="7B738FA9" w14:textId="77777777" w:rsidR="00B65179" w:rsidRPr="00FC6762" w:rsidRDefault="00B65179" w:rsidP="00A60D94">
      <w:pPr>
        <w:pStyle w:val="ListParagraph"/>
        <w:autoSpaceDE w:val="0"/>
        <w:autoSpaceDN w:val="0"/>
        <w:adjustRightInd w:val="0"/>
        <w:spacing w:line="240" w:lineRule="auto"/>
        <w:ind w:left="0"/>
        <w:jc w:val="both"/>
        <w:rPr>
          <w:rFonts w:asciiTheme="minorHAnsi" w:hAnsiTheme="minorHAnsi"/>
          <w:b/>
          <w:u w:val="single"/>
        </w:rPr>
      </w:pPr>
    </w:p>
    <w:p w14:paraId="1B5B4207" w14:textId="77777777" w:rsidR="001A44A8" w:rsidRPr="00FC6762" w:rsidRDefault="00E07DCA" w:rsidP="00A60D94">
      <w:pPr>
        <w:pStyle w:val="ListParagraph"/>
        <w:autoSpaceDE w:val="0"/>
        <w:autoSpaceDN w:val="0"/>
        <w:adjustRightInd w:val="0"/>
        <w:spacing w:line="240" w:lineRule="auto"/>
        <w:ind w:left="0"/>
        <w:jc w:val="both"/>
        <w:rPr>
          <w:rFonts w:asciiTheme="minorHAnsi" w:hAnsiTheme="minorHAnsi"/>
          <w:b/>
          <w:u w:val="single"/>
        </w:rPr>
      </w:pPr>
      <w:r w:rsidRPr="00FC6762">
        <w:rPr>
          <w:rFonts w:asciiTheme="minorHAnsi" w:hAnsiTheme="minorHAnsi"/>
          <w:b/>
          <w:u w:val="single"/>
        </w:rPr>
        <w:t>6.2</w:t>
      </w:r>
      <w:r w:rsidR="001A44A8" w:rsidRPr="00FC6762">
        <w:rPr>
          <w:rFonts w:asciiTheme="minorHAnsi" w:hAnsiTheme="minorHAnsi"/>
          <w:b/>
          <w:u w:val="single"/>
        </w:rPr>
        <w:t xml:space="preserve"> </w:t>
      </w:r>
      <w:r w:rsidRPr="00FC6762">
        <w:rPr>
          <w:rFonts w:asciiTheme="minorHAnsi" w:hAnsiTheme="minorHAnsi"/>
          <w:b/>
          <w:u w:val="single"/>
        </w:rPr>
        <w:t xml:space="preserve"> Sampling</w:t>
      </w:r>
    </w:p>
    <w:p w14:paraId="1700D54C" w14:textId="77777777" w:rsidR="00E07DCA" w:rsidRPr="00FC6762" w:rsidRDefault="00E07DCA" w:rsidP="00A60D94">
      <w:pPr>
        <w:pStyle w:val="ListParagraph"/>
        <w:autoSpaceDE w:val="0"/>
        <w:autoSpaceDN w:val="0"/>
        <w:adjustRightInd w:val="0"/>
        <w:spacing w:line="240" w:lineRule="auto"/>
        <w:ind w:left="0"/>
        <w:jc w:val="both"/>
        <w:rPr>
          <w:rFonts w:asciiTheme="minorHAnsi" w:hAnsiTheme="minorHAnsi"/>
          <w:b/>
          <w:u w:val="single"/>
        </w:rPr>
      </w:pPr>
    </w:p>
    <w:p w14:paraId="1603746B" w14:textId="77777777" w:rsidR="0091754B" w:rsidRPr="00FC6762" w:rsidRDefault="00F87D73"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 xml:space="preserve">Sampling is important at </w:t>
      </w:r>
      <w:r w:rsidR="00E43E8A" w:rsidRPr="00FC6762">
        <w:rPr>
          <w:rFonts w:asciiTheme="minorHAnsi" w:hAnsiTheme="minorHAnsi"/>
        </w:rPr>
        <w:t>t</w:t>
      </w:r>
      <w:r w:rsidR="00C361E0" w:rsidRPr="00FC6762">
        <w:rPr>
          <w:rFonts w:asciiTheme="minorHAnsi" w:hAnsiTheme="minorHAnsi"/>
        </w:rPr>
        <w:t>wo levels in this project: Trusts</w:t>
      </w:r>
      <w:r w:rsidR="004E1A16" w:rsidRPr="00FC6762">
        <w:rPr>
          <w:rFonts w:asciiTheme="minorHAnsi" w:hAnsiTheme="minorHAnsi"/>
        </w:rPr>
        <w:t xml:space="preserve">; </w:t>
      </w:r>
      <w:r w:rsidR="00E43E8A" w:rsidRPr="00FC6762">
        <w:rPr>
          <w:rFonts w:asciiTheme="minorHAnsi" w:hAnsiTheme="minorHAnsi"/>
        </w:rPr>
        <w:t>and data s</w:t>
      </w:r>
      <w:r w:rsidR="00FB5450" w:rsidRPr="00FC6762">
        <w:rPr>
          <w:rFonts w:asciiTheme="minorHAnsi" w:hAnsiTheme="minorHAnsi"/>
        </w:rPr>
        <w:t>ources within each Trust</w:t>
      </w:r>
      <w:r w:rsidR="00E43E8A" w:rsidRPr="00FC6762">
        <w:rPr>
          <w:rFonts w:asciiTheme="minorHAnsi" w:hAnsiTheme="minorHAnsi"/>
        </w:rPr>
        <w:t xml:space="preserve">. </w:t>
      </w:r>
      <w:r w:rsidRPr="00FC6762">
        <w:rPr>
          <w:rFonts w:asciiTheme="minorHAnsi" w:hAnsiTheme="minorHAnsi"/>
        </w:rPr>
        <w:t xml:space="preserve"> </w:t>
      </w:r>
      <w:r w:rsidR="00E43E8A" w:rsidRPr="00FC6762">
        <w:rPr>
          <w:rFonts w:asciiTheme="minorHAnsi" w:hAnsiTheme="minorHAnsi"/>
        </w:rPr>
        <w:t>A framework at each level is based on theoretical sampling i.e. what sample do we need to ensure we get the data required to test our hypotheses. A formal statistical power calculation is not appropriate for this design, but careful sampling will provide sufficient variability</w:t>
      </w:r>
      <w:r w:rsidR="000805D9" w:rsidRPr="00FC6762">
        <w:rPr>
          <w:rFonts w:asciiTheme="minorHAnsi" w:hAnsiTheme="minorHAnsi"/>
        </w:rPr>
        <w:t xml:space="preserve"> to ensure a widely applicable </w:t>
      </w:r>
      <w:r w:rsidR="008E7736" w:rsidRPr="00FC6762">
        <w:rPr>
          <w:rFonts w:asciiTheme="minorHAnsi" w:hAnsiTheme="minorHAnsi"/>
        </w:rPr>
        <w:t>Implementation Plan</w:t>
      </w:r>
      <w:r w:rsidR="00E43E8A" w:rsidRPr="00FC6762">
        <w:rPr>
          <w:rFonts w:asciiTheme="minorHAnsi" w:hAnsiTheme="minorHAnsi"/>
        </w:rPr>
        <w:t>.</w:t>
      </w:r>
    </w:p>
    <w:p w14:paraId="1D95DC01" w14:textId="77777777" w:rsidR="00222BF9" w:rsidRPr="00FC6762" w:rsidRDefault="00222BF9" w:rsidP="00A60D94">
      <w:pPr>
        <w:pStyle w:val="ListParagraph"/>
        <w:autoSpaceDE w:val="0"/>
        <w:autoSpaceDN w:val="0"/>
        <w:adjustRightInd w:val="0"/>
        <w:spacing w:line="240" w:lineRule="auto"/>
        <w:ind w:left="0"/>
        <w:jc w:val="both"/>
        <w:rPr>
          <w:rFonts w:asciiTheme="minorHAnsi" w:hAnsiTheme="minorHAnsi"/>
        </w:rPr>
      </w:pPr>
    </w:p>
    <w:p w14:paraId="1925CF82" w14:textId="77777777" w:rsidR="00222BF9" w:rsidRPr="00FC6762" w:rsidRDefault="00C361E0" w:rsidP="00A60D94">
      <w:pPr>
        <w:pStyle w:val="ListParagraph"/>
        <w:numPr>
          <w:ilvl w:val="1"/>
          <w:numId w:val="34"/>
        </w:numPr>
        <w:autoSpaceDE w:val="0"/>
        <w:autoSpaceDN w:val="0"/>
        <w:adjustRightInd w:val="0"/>
        <w:spacing w:line="240" w:lineRule="auto"/>
        <w:jc w:val="both"/>
        <w:rPr>
          <w:rFonts w:asciiTheme="minorHAnsi" w:hAnsiTheme="minorHAnsi"/>
        </w:rPr>
      </w:pPr>
      <w:r w:rsidRPr="00FC6762">
        <w:rPr>
          <w:rFonts w:asciiTheme="minorHAnsi" w:hAnsiTheme="minorHAnsi"/>
        </w:rPr>
        <w:t>Trusts</w:t>
      </w:r>
      <w:r w:rsidR="003304CE" w:rsidRPr="00FC6762">
        <w:rPr>
          <w:rFonts w:asciiTheme="minorHAnsi" w:hAnsiTheme="minorHAnsi"/>
        </w:rPr>
        <w:t xml:space="preserve"> </w:t>
      </w:r>
      <w:r w:rsidR="00222BF9" w:rsidRPr="00FC6762">
        <w:rPr>
          <w:rFonts w:asciiTheme="minorHAnsi" w:hAnsiTheme="minorHAnsi"/>
        </w:rPr>
        <w:t xml:space="preserve"> </w:t>
      </w:r>
    </w:p>
    <w:p w14:paraId="5A966A18" w14:textId="77777777" w:rsidR="00222BF9" w:rsidRPr="00FC6762" w:rsidRDefault="00222BF9" w:rsidP="00A60D94">
      <w:pPr>
        <w:pStyle w:val="ListParagraph"/>
        <w:autoSpaceDE w:val="0"/>
        <w:autoSpaceDN w:val="0"/>
        <w:adjustRightInd w:val="0"/>
        <w:spacing w:line="240" w:lineRule="auto"/>
        <w:ind w:left="0"/>
        <w:jc w:val="both"/>
        <w:rPr>
          <w:rFonts w:asciiTheme="minorHAnsi" w:hAnsiTheme="minorHAnsi"/>
        </w:rPr>
      </w:pPr>
    </w:p>
    <w:p w14:paraId="5770F994" w14:textId="77777777" w:rsidR="00E43E8A" w:rsidRPr="00FC6762" w:rsidRDefault="00222BF9"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Purposiv</w:t>
      </w:r>
      <w:r w:rsidR="00855015" w:rsidRPr="00FC6762">
        <w:rPr>
          <w:rFonts w:asciiTheme="minorHAnsi" w:hAnsiTheme="minorHAnsi"/>
        </w:rPr>
        <w:t>e sampling of Trusts</w:t>
      </w:r>
      <w:r w:rsidRPr="00FC6762">
        <w:rPr>
          <w:rFonts w:asciiTheme="minorHAnsi" w:hAnsiTheme="minorHAnsi"/>
        </w:rPr>
        <w:t xml:space="preserve"> will ensure variation across key factors including geographic </w:t>
      </w:r>
      <w:r w:rsidR="00713725" w:rsidRPr="00FC6762">
        <w:rPr>
          <w:rFonts w:asciiTheme="minorHAnsi" w:hAnsiTheme="minorHAnsi"/>
        </w:rPr>
        <w:t>location (North/South), and population</w:t>
      </w:r>
      <w:r w:rsidRPr="00FC6762">
        <w:rPr>
          <w:rFonts w:asciiTheme="minorHAnsi" w:hAnsiTheme="minorHAnsi"/>
        </w:rPr>
        <w:t xml:space="preserve"> (urban/</w:t>
      </w:r>
      <w:r w:rsidR="00713725" w:rsidRPr="00FC6762">
        <w:rPr>
          <w:rFonts w:asciiTheme="minorHAnsi" w:hAnsiTheme="minorHAnsi"/>
        </w:rPr>
        <w:t xml:space="preserve">suburban/rural; social deprivation; </w:t>
      </w:r>
      <w:r w:rsidR="0029072C" w:rsidRPr="00FC6762">
        <w:rPr>
          <w:rFonts w:asciiTheme="minorHAnsi" w:hAnsiTheme="minorHAnsi"/>
        </w:rPr>
        <w:t>ethnic diversity</w:t>
      </w:r>
      <w:r w:rsidRPr="00FC6762">
        <w:rPr>
          <w:rFonts w:asciiTheme="minorHAnsi" w:hAnsiTheme="minorHAnsi"/>
        </w:rPr>
        <w:t xml:space="preserve">).   </w:t>
      </w:r>
      <w:r w:rsidR="00855015" w:rsidRPr="00FC6762">
        <w:rPr>
          <w:rFonts w:asciiTheme="minorHAnsi" w:hAnsiTheme="minorHAnsi"/>
        </w:rPr>
        <w:t xml:space="preserve">Our participating Trusts consist of varying numbers of EIS teams, with different organisational structures. </w:t>
      </w:r>
      <w:r w:rsidR="00857608" w:rsidRPr="00FC6762">
        <w:rPr>
          <w:rFonts w:asciiTheme="minorHAnsi" w:hAnsiTheme="minorHAnsi"/>
        </w:rPr>
        <w:t xml:space="preserve">These are likely to impact on the process of implementation </w:t>
      </w:r>
      <w:r w:rsidR="0029072C" w:rsidRPr="00FC6762">
        <w:rPr>
          <w:rFonts w:asciiTheme="minorHAnsi" w:hAnsiTheme="minorHAnsi"/>
        </w:rPr>
        <w:t xml:space="preserve">(e.g. supporting relatives with culturally diverse models of psychosis) </w:t>
      </w:r>
      <w:r w:rsidR="00857608" w:rsidRPr="00FC6762">
        <w:rPr>
          <w:rFonts w:asciiTheme="minorHAnsi" w:hAnsiTheme="minorHAnsi"/>
        </w:rPr>
        <w:t xml:space="preserve">so it is important that our </w:t>
      </w:r>
      <w:r w:rsidR="008E7736" w:rsidRPr="00FC6762">
        <w:rPr>
          <w:rFonts w:asciiTheme="minorHAnsi" w:hAnsiTheme="minorHAnsi"/>
        </w:rPr>
        <w:t>Implementation Plan</w:t>
      </w:r>
      <w:r w:rsidR="00857608" w:rsidRPr="00FC6762">
        <w:rPr>
          <w:rFonts w:asciiTheme="minorHAnsi" w:hAnsiTheme="minorHAnsi"/>
        </w:rPr>
        <w:t xml:space="preserve"> is designed to accommodate this</w:t>
      </w:r>
      <w:r w:rsidR="003304CE" w:rsidRPr="00FC6762">
        <w:rPr>
          <w:rFonts w:asciiTheme="minorHAnsi" w:hAnsiTheme="minorHAnsi"/>
        </w:rPr>
        <w:t xml:space="preserve"> variation</w:t>
      </w:r>
      <w:r w:rsidR="00857608" w:rsidRPr="00FC6762">
        <w:rPr>
          <w:rFonts w:asciiTheme="minorHAnsi" w:hAnsiTheme="minorHAnsi"/>
        </w:rPr>
        <w:t xml:space="preserve">. </w:t>
      </w:r>
      <w:r w:rsidRPr="00FC6762">
        <w:rPr>
          <w:rFonts w:asciiTheme="minorHAnsi" w:hAnsiTheme="minorHAnsi"/>
        </w:rPr>
        <w:t>W</w:t>
      </w:r>
      <w:r w:rsidR="00857608" w:rsidRPr="00FC6762">
        <w:rPr>
          <w:rFonts w:asciiTheme="minorHAnsi" w:hAnsiTheme="minorHAnsi"/>
        </w:rPr>
        <w:t>e have identified 6 eligible Trusts, 3</w:t>
      </w:r>
      <w:r w:rsidRPr="00FC6762">
        <w:rPr>
          <w:rFonts w:asciiTheme="minorHAnsi" w:hAnsiTheme="minorHAnsi"/>
        </w:rPr>
        <w:t xml:space="preserve"> in the North of England, </w:t>
      </w:r>
      <w:r w:rsidR="00857608" w:rsidRPr="00FC6762">
        <w:rPr>
          <w:rFonts w:asciiTheme="minorHAnsi" w:hAnsiTheme="minorHAnsi"/>
        </w:rPr>
        <w:t>and 3</w:t>
      </w:r>
      <w:r w:rsidRPr="00FC6762">
        <w:rPr>
          <w:rFonts w:asciiTheme="minorHAnsi" w:hAnsiTheme="minorHAnsi"/>
        </w:rPr>
        <w:t xml:space="preserve"> in London/South</w:t>
      </w:r>
      <w:r w:rsidR="000C7306" w:rsidRPr="00FC6762">
        <w:rPr>
          <w:rFonts w:asciiTheme="minorHAnsi" w:hAnsiTheme="minorHAnsi"/>
        </w:rPr>
        <w:t xml:space="preserve"> which we feel best capture this variation</w:t>
      </w:r>
      <w:r w:rsidRPr="00FC6762">
        <w:rPr>
          <w:rFonts w:asciiTheme="minorHAnsi" w:hAnsiTheme="minorHAnsi"/>
        </w:rPr>
        <w:t xml:space="preserve">. </w:t>
      </w:r>
      <w:r w:rsidR="000C7306" w:rsidRPr="00FC6762">
        <w:rPr>
          <w:rFonts w:asciiTheme="minorHAnsi" w:hAnsiTheme="minorHAnsi"/>
        </w:rPr>
        <w:t xml:space="preserve">Additional teams have expressed an interest and are reserve options at this stage. </w:t>
      </w:r>
      <w:r w:rsidRPr="00FC6762">
        <w:rPr>
          <w:rFonts w:asciiTheme="minorHAnsi" w:hAnsiTheme="minorHAnsi"/>
        </w:rPr>
        <w:t>Feasibility data provides an estimated population of 150-200 new relatives r</w:t>
      </w:r>
      <w:r w:rsidR="00857608" w:rsidRPr="00FC6762">
        <w:rPr>
          <w:rFonts w:asciiTheme="minorHAnsi" w:hAnsiTheme="minorHAnsi"/>
        </w:rPr>
        <w:t>eferred to each Trust per annum. Our implementation period covers 18 months i</w:t>
      </w:r>
      <w:r w:rsidR="008E14A7" w:rsidRPr="00FC6762">
        <w:rPr>
          <w:rFonts w:asciiTheme="minorHAnsi" w:hAnsiTheme="minorHAnsi"/>
        </w:rPr>
        <w:t xml:space="preserve">n </w:t>
      </w:r>
      <w:r w:rsidR="008011B0" w:rsidRPr="00FC6762">
        <w:rPr>
          <w:rFonts w:asciiTheme="minorHAnsi" w:hAnsiTheme="minorHAnsi"/>
        </w:rPr>
        <w:t>6</w:t>
      </w:r>
      <w:r w:rsidR="008E14A7" w:rsidRPr="00FC6762">
        <w:rPr>
          <w:rFonts w:asciiTheme="minorHAnsi" w:hAnsiTheme="minorHAnsi"/>
        </w:rPr>
        <w:t xml:space="preserve"> Trusts </w:t>
      </w:r>
      <w:r w:rsidRPr="00FC6762">
        <w:rPr>
          <w:rFonts w:asciiTheme="minorHAnsi" w:hAnsiTheme="minorHAnsi"/>
        </w:rPr>
        <w:t xml:space="preserve">giving a total study population of </w:t>
      </w:r>
      <w:r w:rsidR="003B3502" w:rsidRPr="00FC6762">
        <w:rPr>
          <w:rFonts w:asciiTheme="minorHAnsi" w:hAnsiTheme="minorHAnsi"/>
        </w:rPr>
        <w:t xml:space="preserve">approximately </w:t>
      </w:r>
      <w:r w:rsidR="008011B0" w:rsidRPr="00FC6762">
        <w:rPr>
          <w:rFonts w:asciiTheme="minorHAnsi" w:hAnsiTheme="minorHAnsi"/>
        </w:rPr>
        <w:t>1350</w:t>
      </w:r>
      <w:r w:rsidRPr="00FC6762">
        <w:rPr>
          <w:rFonts w:asciiTheme="minorHAnsi" w:hAnsiTheme="minorHAnsi"/>
        </w:rPr>
        <w:t>-</w:t>
      </w:r>
      <w:r w:rsidR="008E14A7" w:rsidRPr="00FC6762">
        <w:rPr>
          <w:rFonts w:asciiTheme="minorHAnsi" w:hAnsiTheme="minorHAnsi"/>
        </w:rPr>
        <w:t>1</w:t>
      </w:r>
      <w:r w:rsidR="008011B0" w:rsidRPr="00FC6762">
        <w:rPr>
          <w:rFonts w:asciiTheme="minorHAnsi" w:hAnsiTheme="minorHAnsi"/>
        </w:rPr>
        <w:t>8</w:t>
      </w:r>
      <w:r w:rsidR="008E14A7" w:rsidRPr="00FC6762">
        <w:rPr>
          <w:rFonts w:asciiTheme="minorHAnsi" w:hAnsiTheme="minorHAnsi"/>
        </w:rPr>
        <w:t xml:space="preserve">00 </w:t>
      </w:r>
      <w:r w:rsidR="003304CE" w:rsidRPr="00FC6762">
        <w:rPr>
          <w:rFonts w:asciiTheme="minorHAnsi" w:hAnsiTheme="minorHAnsi"/>
        </w:rPr>
        <w:t>relatives</w:t>
      </w:r>
      <w:r w:rsidR="00E43E8A" w:rsidRPr="00FC6762">
        <w:rPr>
          <w:rFonts w:asciiTheme="minorHAnsi" w:hAnsiTheme="minorHAnsi"/>
        </w:rPr>
        <w:t xml:space="preserve">. </w:t>
      </w:r>
    </w:p>
    <w:p w14:paraId="24237AF5" w14:textId="77777777" w:rsidR="00857608" w:rsidRPr="00FC6762" w:rsidRDefault="00E43E8A"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 xml:space="preserve"> </w:t>
      </w:r>
    </w:p>
    <w:p w14:paraId="0030DAD4" w14:textId="77777777" w:rsidR="00222BF9" w:rsidRPr="00FC6762" w:rsidRDefault="00222BF9" w:rsidP="00A60D94">
      <w:pPr>
        <w:pStyle w:val="ListParagraph"/>
        <w:autoSpaceDE w:val="0"/>
        <w:autoSpaceDN w:val="0"/>
        <w:adjustRightInd w:val="0"/>
        <w:spacing w:line="240" w:lineRule="auto"/>
        <w:ind w:left="0"/>
        <w:jc w:val="both"/>
        <w:rPr>
          <w:rFonts w:asciiTheme="minorHAnsi" w:hAnsiTheme="minorHAnsi"/>
        </w:rPr>
      </w:pPr>
    </w:p>
    <w:p w14:paraId="6D47B7FA" w14:textId="77777777" w:rsidR="00222BF9" w:rsidRPr="00FC6762" w:rsidRDefault="00E43E8A" w:rsidP="00A60D94">
      <w:pPr>
        <w:pStyle w:val="ListParagraph"/>
        <w:numPr>
          <w:ilvl w:val="1"/>
          <w:numId w:val="34"/>
        </w:numPr>
        <w:autoSpaceDE w:val="0"/>
        <w:autoSpaceDN w:val="0"/>
        <w:adjustRightInd w:val="0"/>
        <w:spacing w:line="240" w:lineRule="auto"/>
        <w:jc w:val="both"/>
        <w:rPr>
          <w:rFonts w:asciiTheme="minorHAnsi" w:hAnsiTheme="minorHAnsi"/>
        </w:rPr>
      </w:pPr>
      <w:r w:rsidRPr="00FC6762">
        <w:rPr>
          <w:rFonts w:asciiTheme="minorHAnsi" w:hAnsiTheme="minorHAnsi"/>
        </w:rPr>
        <w:t>Data sources within each site</w:t>
      </w:r>
    </w:p>
    <w:p w14:paraId="7369DE2A" w14:textId="77777777" w:rsidR="00222BF9" w:rsidRPr="00FC6762" w:rsidRDefault="00222BF9" w:rsidP="00A60D94">
      <w:pPr>
        <w:pStyle w:val="ListParagraph"/>
        <w:autoSpaceDE w:val="0"/>
        <w:autoSpaceDN w:val="0"/>
        <w:adjustRightInd w:val="0"/>
        <w:spacing w:line="240" w:lineRule="auto"/>
        <w:ind w:left="0"/>
        <w:jc w:val="both"/>
        <w:rPr>
          <w:rFonts w:asciiTheme="minorHAnsi" w:hAnsiTheme="minorHAnsi"/>
        </w:rPr>
      </w:pPr>
    </w:p>
    <w:p w14:paraId="3F7CF282" w14:textId="1CF478D6" w:rsidR="00AB20A1" w:rsidRPr="00FC6762" w:rsidRDefault="00B1725B"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Data sources will include observation of naturally occurring meetings, document analysis,</w:t>
      </w:r>
      <w:r w:rsidR="00820E39" w:rsidRPr="00FC6762">
        <w:rPr>
          <w:rFonts w:asciiTheme="minorHAnsi" w:hAnsiTheme="minorHAnsi"/>
        </w:rPr>
        <w:t xml:space="preserve"> Stakeholder reference group focus groups</w:t>
      </w:r>
      <w:r w:rsidRPr="00FC6762">
        <w:rPr>
          <w:rFonts w:asciiTheme="minorHAnsi" w:hAnsiTheme="minorHAnsi"/>
        </w:rPr>
        <w:t xml:space="preserve"> and in</w:t>
      </w:r>
      <w:r w:rsidR="008E14A7" w:rsidRPr="00FC6762">
        <w:rPr>
          <w:rFonts w:asciiTheme="minorHAnsi" w:hAnsiTheme="minorHAnsi"/>
        </w:rPr>
        <w:t>-</w:t>
      </w:r>
      <w:r w:rsidRPr="00FC6762">
        <w:rPr>
          <w:rFonts w:asciiTheme="minorHAnsi" w:hAnsiTheme="minorHAnsi"/>
        </w:rPr>
        <w:t>depth interviews</w:t>
      </w:r>
      <w:r w:rsidR="002B2435" w:rsidRPr="00FC6762">
        <w:rPr>
          <w:rFonts w:asciiTheme="minorHAnsi" w:hAnsiTheme="minorHAnsi"/>
        </w:rPr>
        <w:t xml:space="preserve"> </w:t>
      </w:r>
      <w:r w:rsidR="002C205F" w:rsidRPr="00FC6762">
        <w:rPr>
          <w:rFonts w:asciiTheme="minorHAnsi" w:hAnsiTheme="minorHAnsi"/>
        </w:rPr>
        <w:t>with stakeholder</w:t>
      </w:r>
      <w:r w:rsidR="009102FF" w:rsidRPr="00FC6762">
        <w:rPr>
          <w:rFonts w:asciiTheme="minorHAnsi" w:hAnsiTheme="minorHAnsi"/>
        </w:rPr>
        <w:t>s</w:t>
      </w:r>
      <w:r w:rsidRPr="00FC6762">
        <w:rPr>
          <w:rFonts w:asciiTheme="minorHAnsi" w:hAnsiTheme="minorHAnsi"/>
        </w:rPr>
        <w:t>. The selection of data sources will be informed by the specific hypotheses being tested</w:t>
      </w:r>
      <w:r w:rsidR="008101A4" w:rsidRPr="00FC6762">
        <w:rPr>
          <w:rFonts w:asciiTheme="minorHAnsi" w:hAnsiTheme="minorHAnsi"/>
        </w:rPr>
        <w:t xml:space="preserve"> i.e. we will seek out data which is best placed to help us test our hypotheses. We will ensure t</w:t>
      </w:r>
      <w:r w:rsidR="00AB20A1" w:rsidRPr="00FC6762">
        <w:rPr>
          <w:rFonts w:asciiTheme="minorHAnsi" w:hAnsiTheme="minorHAnsi"/>
        </w:rPr>
        <w:t>ha</w:t>
      </w:r>
      <w:r w:rsidR="008101A4" w:rsidRPr="00FC6762">
        <w:rPr>
          <w:rFonts w:asciiTheme="minorHAnsi" w:hAnsiTheme="minorHAnsi"/>
        </w:rPr>
        <w:t>t data is sampled from across different levels of the organisations</w:t>
      </w:r>
      <w:r w:rsidR="00AB20A1" w:rsidRPr="00FC6762">
        <w:rPr>
          <w:rFonts w:asciiTheme="minorHAnsi" w:hAnsiTheme="minorHAnsi"/>
        </w:rPr>
        <w:t xml:space="preserve"> including (a) strategic planning, (b) management and deliver</w:t>
      </w:r>
      <w:r w:rsidR="008A7CAA" w:rsidRPr="00FC6762">
        <w:rPr>
          <w:rFonts w:asciiTheme="minorHAnsi" w:hAnsiTheme="minorHAnsi"/>
        </w:rPr>
        <w:t>y, (c) service users &amp; relatives</w:t>
      </w:r>
      <w:r w:rsidR="00AB20A1" w:rsidRPr="00FC6762">
        <w:rPr>
          <w:rFonts w:asciiTheme="minorHAnsi" w:hAnsiTheme="minorHAnsi"/>
        </w:rPr>
        <w:t xml:space="preserve">.  Meetings and documents that directly relate to REACT, or to aspects of the service relevant to supporting relatives will be targeted. Where hypotheses suggest particular factors such as staffing levels, or availability of supervision, are important, then meetings and documents that are likely to pertain to these factors will </w:t>
      </w:r>
      <w:r w:rsidR="00AB0148" w:rsidRPr="00FC6762">
        <w:rPr>
          <w:rFonts w:asciiTheme="minorHAnsi" w:hAnsiTheme="minorHAnsi"/>
        </w:rPr>
        <w:t xml:space="preserve">also </w:t>
      </w:r>
      <w:r w:rsidR="00AB20A1" w:rsidRPr="00FC6762">
        <w:rPr>
          <w:rFonts w:asciiTheme="minorHAnsi" w:hAnsiTheme="minorHAnsi"/>
        </w:rPr>
        <w:t xml:space="preserve">be analysed. The SRG at each site will help to determine the meetings and documents most relevant at each stage.  </w:t>
      </w:r>
      <w:r w:rsidR="004602EC" w:rsidRPr="00FC6762">
        <w:rPr>
          <w:rFonts w:asciiTheme="minorHAnsi" w:hAnsiTheme="minorHAnsi"/>
        </w:rPr>
        <w:t>Examples of relevant m</w:t>
      </w:r>
      <w:r w:rsidR="00AB0148" w:rsidRPr="00FC6762">
        <w:rPr>
          <w:rFonts w:asciiTheme="minorHAnsi" w:hAnsiTheme="minorHAnsi"/>
        </w:rPr>
        <w:t xml:space="preserve">eetings are likely to include </w:t>
      </w:r>
      <w:r w:rsidR="00F90C3F" w:rsidRPr="00FC6762">
        <w:rPr>
          <w:rFonts w:asciiTheme="minorHAnsi" w:hAnsiTheme="minorHAnsi"/>
        </w:rPr>
        <w:t>Trust Board meeting</w:t>
      </w:r>
      <w:r w:rsidR="008E14A7" w:rsidRPr="00FC6762">
        <w:rPr>
          <w:rFonts w:asciiTheme="minorHAnsi" w:hAnsiTheme="minorHAnsi"/>
        </w:rPr>
        <w:t>s</w:t>
      </w:r>
      <w:r w:rsidR="00F90C3F" w:rsidRPr="00FC6762">
        <w:rPr>
          <w:rFonts w:asciiTheme="minorHAnsi" w:hAnsiTheme="minorHAnsi"/>
        </w:rPr>
        <w:t>; Adult Mental Health Quality and Performance Meetings; CQUIN target strategy; EIS business and clinical meetings; Carer’s Strategy meetings; PPI strategy meetings</w:t>
      </w:r>
      <w:r w:rsidR="00AB0148" w:rsidRPr="00FC6762">
        <w:rPr>
          <w:rFonts w:asciiTheme="minorHAnsi" w:hAnsiTheme="minorHAnsi"/>
        </w:rPr>
        <w:t xml:space="preserve">. </w:t>
      </w:r>
      <w:r w:rsidR="004602EC" w:rsidRPr="00FC6762">
        <w:rPr>
          <w:rFonts w:asciiTheme="minorHAnsi" w:hAnsiTheme="minorHAnsi"/>
        </w:rPr>
        <w:t>Relevant d</w:t>
      </w:r>
      <w:r w:rsidR="00AB0148" w:rsidRPr="00FC6762">
        <w:rPr>
          <w:rFonts w:asciiTheme="minorHAnsi" w:hAnsiTheme="minorHAnsi"/>
        </w:rPr>
        <w:t xml:space="preserve">ocuments are likely to include </w:t>
      </w:r>
      <w:r w:rsidR="004602EC" w:rsidRPr="00FC6762">
        <w:rPr>
          <w:rFonts w:asciiTheme="minorHAnsi" w:hAnsiTheme="minorHAnsi"/>
        </w:rPr>
        <w:t>Trust Annual Quality Account</w:t>
      </w:r>
      <w:r w:rsidR="008E14A7" w:rsidRPr="00FC6762">
        <w:rPr>
          <w:rFonts w:asciiTheme="minorHAnsi" w:hAnsiTheme="minorHAnsi"/>
        </w:rPr>
        <w:t>s</w:t>
      </w:r>
      <w:r w:rsidR="004602EC" w:rsidRPr="00FC6762">
        <w:rPr>
          <w:rFonts w:asciiTheme="minorHAnsi" w:hAnsiTheme="minorHAnsi"/>
        </w:rPr>
        <w:t xml:space="preserve">; </w:t>
      </w:r>
      <w:r w:rsidR="00F90C3F" w:rsidRPr="00FC6762">
        <w:rPr>
          <w:rFonts w:asciiTheme="minorHAnsi" w:hAnsiTheme="minorHAnsi"/>
        </w:rPr>
        <w:t xml:space="preserve">Psychosis Pathway; EIS Commissioning Spec and Operational Policy; CQUIN reports, </w:t>
      </w:r>
      <w:r w:rsidR="00AB0148" w:rsidRPr="00FC6762">
        <w:rPr>
          <w:rFonts w:asciiTheme="minorHAnsi" w:hAnsiTheme="minorHAnsi"/>
        </w:rPr>
        <w:t xml:space="preserve">Carers Strategy, </w:t>
      </w:r>
      <w:r w:rsidR="004602EC" w:rsidRPr="00FC6762">
        <w:rPr>
          <w:rFonts w:asciiTheme="minorHAnsi" w:hAnsiTheme="minorHAnsi"/>
        </w:rPr>
        <w:t xml:space="preserve">Trust website and service user information leaflets; Complaints and SUI investigations; Service user and carer feedback. </w:t>
      </w:r>
    </w:p>
    <w:p w14:paraId="37704BCE" w14:textId="24647DEE" w:rsidR="002E6112" w:rsidRPr="00FC6762" w:rsidRDefault="00AB20A1"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In</w:t>
      </w:r>
      <w:r w:rsidR="003304CE" w:rsidRPr="00FC6762">
        <w:rPr>
          <w:rFonts w:asciiTheme="minorHAnsi" w:hAnsiTheme="minorHAnsi"/>
        </w:rPr>
        <w:t>-</w:t>
      </w:r>
      <w:r w:rsidR="002B2435" w:rsidRPr="00FC6762">
        <w:rPr>
          <w:rFonts w:asciiTheme="minorHAnsi" w:hAnsiTheme="minorHAnsi"/>
        </w:rPr>
        <w:t xml:space="preserve">depth interviews </w:t>
      </w:r>
      <w:r w:rsidRPr="00FC6762">
        <w:rPr>
          <w:rFonts w:asciiTheme="minorHAnsi" w:hAnsiTheme="minorHAnsi"/>
        </w:rPr>
        <w:t>will also inform our analysi</w:t>
      </w:r>
      <w:r w:rsidR="002D4893" w:rsidRPr="00FC6762">
        <w:rPr>
          <w:rFonts w:asciiTheme="minorHAnsi" w:hAnsiTheme="minorHAnsi"/>
        </w:rPr>
        <w:t xml:space="preserve">s. </w:t>
      </w:r>
      <w:r w:rsidRPr="00FC6762">
        <w:rPr>
          <w:rFonts w:asciiTheme="minorHAnsi" w:hAnsiTheme="minorHAnsi"/>
        </w:rPr>
        <w:t>B</w:t>
      </w:r>
      <w:r w:rsidR="00B1725B" w:rsidRPr="00FC6762">
        <w:rPr>
          <w:rFonts w:asciiTheme="minorHAnsi" w:hAnsiTheme="minorHAnsi"/>
        </w:rPr>
        <w:t xml:space="preserve">ased on past experience we anticipate </w:t>
      </w:r>
      <w:r w:rsidRPr="00FC6762">
        <w:rPr>
          <w:rFonts w:asciiTheme="minorHAnsi" w:hAnsiTheme="minorHAnsi"/>
        </w:rPr>
        <w:t xml:space="preserve">conducting </w:t>
      </w:r>
      <w:r w:rsidR="00B1725B" w:rsidRPr="00FC6762">
        <w:rPr>
          <w:rFonts w:asciiTheme="minorHAnsi" w:hAnsiTheme="minorHAnsi"/>
        </w:rPr>
        <w:t xml:space="preserve">approximately </w:t>
      </w:r>
      <w:r w:rsidR="00222BF9" w:rsidRPr="00FC6762">
        <w:rPr>
          <w:rFonts w:asciiTheme="minorHAnsi" w:hAnsiTheme="minorHAnsi"/>
        </w:rPr>
        <w:t xml:space="preserve">20 interviews at each </w:t>
      </w:r>
      <w:r w:rsidRPr="00FC6762">
        <w:rPr>
          <w:rFonts w:asciiTheme="minorHAnsi" w:hAnsiTheme="minorHAnsi"/>
        </w:rPr>
        <w:t xml:space="preserve">Trust </w:t>
      </w:r>
      <w:r w:rsidR="00222BF9" w:rsidRPr="00FC6762">
        <w:rPr>
          <w:rFonts w:asciiTheme="minorHAnsi" w:hAnsiTheme="minorHAnsi"/>
        </w:rPr>
        <w:t>with key people from relevan</w:t>
      </w:r>
      <w:r w:rsidR="003304CE" w:rsidRPr="00FC6762">
        <w:rPr>
          <w:rFonts w:asciiTheme="minorHAnsi" w:hAnsiTheme="minorHAnsi"/>
        </w:rPr>
        <w:t>t stakeholder groups including</w:t>
      </w:r>
      <w:r w:rsidR="00222BF9" w:rsidRPr="00FC6762">
        <w:rPr>
          <w:rFonts w:asciiTheme="minorHAnsi" w:hAnsiTheme="minorHAnsi"/>
        </w:rPr>
        <w:t xml:space="preserve"> service commissioners, service m</w:t>
      </w:r>
      <w:r w:rsidR="00B1725B" w:rsidRPr="00FC6762">
        <w:rPr>
          <w:rFonts w:asciiTheme="minorHAnsi" w:hAnsiTheme="minorHAnsi"/>
        </w:rPr>
        <w:t>anagers, supporters, relatives and s</w:t>
      </w:r>
      <w:r w:rsidR="00222BF9" w:rsidRPr="00FC6762">
        <w:rPr>
          <w:rFonts w:asciiTheme="minorHAnsi" w:hAnsiTheme="minorHAnsi"/>
        </w:rPr>
        <w:t>ervice users</w:t>
      </w:r>
      <w:r w:rsidR="00B1725B" w:rsidRPr="00FC6762">
        <w:rPr>
          <w:rFonts w:asciiTheme="minorHAnsi" w:hAnsiTheme="minorHAnsi"/>
        </w:rPr>
        <w:t xml:space="preserve">. </w:t>
      </w:r>
      <w:r w:rsidR="002B2435" w:rsidRPr="00FC6762">
        <w:rPr>
          <w:rFonts w:asciiTheme="minorHAnsi" w:hAnsiTheme="minorHAnsi"/>
        </w:rPr>
        <w:t xml:space="preserve">Relatives will be offered the opportunity to take part in an individual interview or a focus group together with other relatives. </w:t>
      </w:r>
      <w:r w:rsidR="00B1725B" w:rsidRPr="00FC6762">
        <w:rPr>
          <w:rFonts w:asciiTheme="minorHAnsi" w:hAnsiTheme="minorHAnsi"/>
        </w:rPr>
        <w:t xml:space="preserve">Ensuring we sample </w:t>
      </w:r>
      <w:r w:rsidRPr="00FC6762">
        <w:rPr>
          <w:rFonts w:asciiTheme="minorHAnsi" w:hAnsiTheme="minorHAnsi"/>
        </w:rPr>
        <w:t xml:space="preserve">all our data sources </w:t>
      </w:r>
      <w:r w:rsidR="00B1725B" w:rsidRPr="00FC6762">
        <w:rPr>
          <w:rFonts w:asciiTheme="minorHAnsi" w:hAnsiTheme="minorHAnsi"/>
        </w:rPr>
        <w:t xml:space="preserve">across different levels of the organisations, </w:t>
      </w:r>
      <w:r w:rsidRPr="00FC6762">
        <w:rPr>
          <w:rFonts w:asciiTheme="minorHAnsi" w:hAnsiTheme="minorHAnsi"/>
        </w:rPr>
        <w:t xml:space="preserve">and across the </w:t>
      </w:r>
      <w:r w:rsidR="00AB0148" w:rsidRPr="00FC6762">
        <w:rPr>
          <w:rFonts w:asciiTheme="minorHAnsi" w:hAnsiTheme="minorHAnsi"/>
        </w:rPr>
        <w:t xml:space="preserve">full </w:t>
      </w:r>
      <w:r w:rsidR="003304CE" w:rsidRPr="00FC6762">
        <w:rPr>
          <w:rFonts w:asciiTheme="minorHAnsi" w:hAnsiTheme="minorHAnsi"/>
        </w:rPr>
        <w:t xml:space="preserve">data collection </w:t>
      </w:r>
      <w:r w:rsidR="00AB0148" w:rsidRPr="00FC6762">
        <w:rPr>
          <w:rFonts w:asciiTheme="minorHAnsi" w:hAnsiTheme="minorHAnsi"/>
        </w:rPr>
        <w:t xml:space="preserve">time period in each Trust, we are confident this data sample </w:t>
      </w:r>
      <w:r w:rsidR="00B1725B" w:rsidRPr="00FC6762">
        <w:rPr>
          <w:rFonts w:asciiTheme="minorHAnsi" w:hAnsiTheme="minorHAnsi"/>
        </w:rPr>
        <w:t xml:space="preserve">should provide the </w:t>
      </w:r>
      <w:r w:rsidR="001F53B0" w:rsidRPr="00FC6762">
        <w:rPr>
          <w:rFonts w:asciiTheme="minorHAnsi" w:hAnsiTheme="minorHAnsi"/>
        </w:rPr>
        <w:t xml:space="preserve">breadth and depth </w:t>
      </w:r>
      <w:r w:rsidR="00B1725B" w:rsidRPr="00FC6762">
        <w:rPr>
          <w:rFonts w:asciiTheme="minorHAnsi" w:hAnsiTheme="minorHAnsi"/>
        </w:rPr>
        <w:t xml:space="preserve">of data </w:t>
      </w:r>
      <w:r w:rsidR="001F53B0" w:rsidRPr="00FC6762">
        <w:rPr>
          <w:rFonts w:asciiTheme="minorHAnsi" w:hAnsiTheme="minorHAnsi"/>
        </w:rPr>
        <w:t>we need</w:t>
      </w:r>
      <w:r w:rsidR="00B1725B" w:rsidRPr="00FC6762">
        <w:rPr>
          <w:rFonts w:asciiTheme="minorHAnsi" w:hAnsiTheme="minorHAnsi"/>
        </w:rPr>
        <w:t xml:space="preserve"> to test our hypotheses</w:t>
      </w:r>
      <w:r w:rsidR="001F53B0" w:rsidRPr="00FC6762">
        <w:rPr>
          <w:rFonts w:asciiTheme="minorHAnsi" w:hAnsiTheme="minorHAnsi"/>
        </w:rPr>
        <w:t xml:space="preserve">. </w:t>
      </w:r>
    </w:p>
    <w:p w14:paraId="6A18EADC" w14:textId="77777777" w:rsidR="00AB20A1" w:rsidRPr="00FC6762" w:rsidRDefault="00AB20A1" w:rsidP="00A60D94">
      <w:pPr>
        <w:pStyle w:val="ListParagraph"/>
        <w:autoSpaceDE w:val="0"/>
        <w:autoSpaceDN w:val="0"/>
        <w:adjustRightInd w:val="0"/>
        <w:spacing w:line="240" w:lineRule="auto"/>
        <w:ind w:left="0"/>
        <w:jc w:val="both"/>
        <w:rPr>
          <w:rFonts w:asciiTheme="minorHAnsi" w:hAnsiTheme="minorHAnsi"/>
        </w:rPr>
      </w:pPr>
    </w:p>
    <w:p w14:paraId="58F6EFA2" w14:textId="77777777" w:rsidR="00AB20A1" w:rsidRPr="00FC6762" w:rsidRDefault="00AB20A1" w:rsidP="00A60D94">
      <w:pPr>
        <w:pStyle w:val="ListParagraph"/>
        <w:autoSpaceDE w:val="0"/>
        <w:autoSpaceDN w:val="0"/>
        <w:adjustRightInd w:val="0"/>
        <w:spacing w:line="240" w:lineRule="auto"/>
        <w:ind w:left="0"/>
        <w:jc w:val="both"/>
        <w:rPr>
          <w:rFonts w:asciiTheme="minorHAnsi" w:hAnsiTheme="minorHAnsi"/>
        </w:rPr>
      </w:pPr>
    </w:p>
    <w:p w14:paraId="14540168" w14:textId="77777777" w:rsidR="00634E3E" w:rsidRPr="00FC6762" w:rsidRDefault="00E07DCA" w:rsidP="00A60D94">
      <w:pPr>
        <w:pStyle w:val="ListParagraph"/>
        <w:autoSpaceDE w:val="0"/>
        <w:autoSpaceDN w:val="0"/>
        <w:adjustRightInd w:val="0"/>
        <w:spacing w:line="240" w:lineRule="auto"/>
        <w:ind w:left="0"/>
        <w:jc w:val="both"/>
        <w:rPr>
          <w:rFonts w:asciiTheme="minorHAnsi" w:hAnsiTheme="minorHAnsi"/>
          <w:b/>
          <w:u w:val="single"/>
        </w:rPr>
      </w:pPr>
      <w:r w:rsidRPr="00FC6762">
        <w:rPr>
          <w:rFonts w:asciiTheme="minorHAnsi" w:hAnsiTheme="minorHAnsi"/>
          <w:b/>
          <w:u w:val="single"/>
        </w:rPr>
        <w:t>6.3</w:t>
      </w:r>
      <w:r w:rsidR="006A0C8A" w:rsidRPr="00FC6762">
        <w:rPr>
          <w:rFonts w:asciiTheme="minorHAnsi" w:hAnsiTheme="minorHAnsi"/>
          <w:b/>
          <w:u w:val="single"/>
        </w:rPr>
        <w:t xml:space="preserve"> </w:t>
      </w:r>
      <w:r w:rsidR="00634E3E" w:rsidRPr="00FC6762">
        <w:rPr>
          <w:rFonts w:asciiTheme="minorHAnsi" w:hAnsiTheme="minorHAnsi"/>
          <w:b/>
          <w:u w:val="single"/>
        </w:rPr>
        <w:t>Setting/context</w:t>
      </w:r>
    </w:p>
    <w:p w14:paraId="75C6A74E" w14:textId="77777777" w:rsidR="00E456A5" w:rsidRPr="00FC6762" w:rsidRDefault="008111F7" w:rsidP="00A60D94">
      <w:pPr>
        <w:pStyle w:val="ListParagraph"/>
        <w:autoSpaceDE w:val="0"/>
        <w:autoSpaceDN w:val="0"/>
        <w:adjustRightInd w:val="0"/>
        <w:spacing w:after="0" w:line="240" w:lineRule="auto"/>
        <w:ind w:left="0"/>
        <w:jc w:val="both"/>
        <w:rPr>
          <w:rFonts w:asciiTheme="minorHAnsi" w:eastAsiaTheme="minorHAnsi" w:hAnsiTheme="minorHAnsi"/>
        </w:rPr>
      </w:pPr>
      <w:r w:rsidRPr="00FC6762">
        <w:rPr>
          <w:rFonts w:asciiTheme="minorHAnsi" w:eastAsiaTheme="minorHAnsi" w:hAnsiTheme="minorHAnsi"/>
        </w:rPr>
        <w:t xml:space="preserve">. </w:t>
      </w:r>
    </w:p>
    <w:p w14:paraId="610D41D6" w14:textId="0CF88FC7" w:rsidR="004E1A16" w:rsidRPr="00FC6762" w:rsidRDefault="004E1A16"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This study will take place in Early Intervention Services (EIS) in the NHS in England</w:t>
      </w:r>
      <w:r w:rsidR="003304CE" w:rsidRPr="00FC6762">
        <w:rPr>
          <w:rFonts w:asciiTheme="minorHAnsi" w:hAnsiTheme="minorHAnsi"/>
        </w:rPr>
        <w:t xml:space="preserve"> (or teams with an equivalent function)</w:t>
      </w:r>
      <w:r w:rsidRPr="00FC6762">
        <w:rPr>
          <w:rFonts w:asciiTheme="minorHAnsi" w:hAnsiTheme="minorHAnsi"/>
        </w:rPr>
        <w:t xml:space="preserve">. EIS teams represent a highly accessible and universal point of access to mental health services for people experiencing first episode psychosis through a range of different referral routes including NHS, voluntary sector and </w:t>
      </w:r>
      <w:r w:rsidR="002D4893" w:rsidRPr="00FC6762">
        <w:rPr>
          <w:rFonts w:asciiTheme="minorHAnsi" w:hAnsiTheme="minorHAnsi"/>
        </w:rPr>
        <w:t>self-referral</w:t>
      </w:r>
      <w:r w:rsidRPr="00FC6762">
        <w:rPr>
          <w:rFonts w:asciiTheme="minorHAnsi" w:hAnsiTheme="minorHAnsi"/>
        </w:rPr>
        <w:t xml:space="preserve">. They support service users and their relatives. EIS teams were set up in response to good evidence of a “critical period” during the first 3 years of illness during which intervention is thought to be particularly effective in preventing longer term disability Most teams work with people aged 14- 35 who have developed symptoms of psychotic illness for the first time, for a period of up to 3 years following first contact (though exact criteria vary between services).  EIS teams generally consist of a mix of psychiatrists, psychologists, care coordinators (social workers, community psychiatric nurses, occupational therapists) and support workers.  </w:t>
      </w:r>
    </w:p>
    <w:p w14:paraId="54A39B2A" w14:textId="77777777" w:rsidR="003304CE" w:rsidRPr="00FC6762" w:rsidRDefault="003304CE" w:rsidP="00A60D94">
      <w:pPr>
        <w:pStyle w:val="ListParagraph"/>
        <w:autoSpaceDE w:val="0"/>
        <w:autoSpaceDN w:val="0"/>
        <w:adjustRightInd w:val="0"/>
        <w:spacing w:line="240" w:lineRule="auto"/>
        <w:ind w:left="0"/>
        <w:jc w:val="both"/>
        <w:rPr>
          <w:rFonts w:asciiTheme="minorHAnsi" w:hAnsiTheme="minorHAnsi"/>
          <w:b/>
          <w:u w:val="single"/>
        </w:rPr>
      </w:pPr>
    </w:p>
    <w:p w14:paraId="23846DBB" w14:textId="77777777" w:rsidR="00A648CA" w:rsidRPr="00FC6762" w:rsidRDefault="00A648CA" w:rsidP="00A60D94">
      <w:pPr>
        <w:pStyle w:val="ListParagraph"/>
        <w:autoSpaceDE w:val="0"/>
        <w:autoSpaceDN w:val="0"/>
        <w:adjustRightInd w:val="0"/>
        <w:spacing w:line="240" w:lineRule="auto"/>
        <w:ind w:left="0"/>
        <w:jc w:val="both"/>
        <w:rPr>
          <w:rFonts w:asciiTheme="minorHAnsi" w:hAnsiTheme="minorHAnsi"/>
          <w:b/>
          <w:u w:val="single"/>
        </w:rPr>
      </w:pPr>
      <w:r w:rsidRPr="00FC6762">
        <w:rPr>
          <w:rFonts w:asciiTheme="minorHAnsi" w:hAnsiTheme="minorHAnsi"/>
          <w:b/>
          <w:u w:val="single"/>
        </w:rPr>
        <w:t xml:space="preserve">6.7 </w:t>
      </w:r>
      <w:r w:rsidR="00634E3E" w:rsidRPr="00FC6762">
        <w:rPr>
          <w:rFonts w:asciiTheme="minorHAnsi" w:hAnsiTheme="minorHAnsi"/>
          <w:b/>
          <w:u w:val="single"/>
        </w:rPr>
        <w:t>Data collection</w:t>
      </w:r>
    </w:p>
    <w:p w14:paraId="2A725FC0" w14:textId="77777777" w:rsidR="00E07DCA" w:rsidRPr="00FC6762" w:rsidRDefault="00E07DCA" w:rsidP="00A60D94">
      <w:pPr>
        <w:pStyle w:val="ListParagraph"/>
        <w:autoSpaceDE w:val="0"/>
        <w:autoSpaceDN w:val="0"/>
        <w:adjustRightInd w:val="0"/>
        <w:spacing w:after="0" w:line="240" w:lineRule="auto"/>
        <w:ind w:left="0"/>
        <w:jc w:val="both"/>
        <w:rPr>
          <w:rFonts w:asciiTheme="minorHAnsi" w:hAnsiTheme="minorHAnsi"/>
          <w:b/>
          <w:u w:val="single"/>
        </w:rPr>
      </w:pPr>
    </w:p>
    <w:p w14:paraId="00D000CD" w14:textId="77777777" w:rsidR="00C57F85" w:rsidRPr="00FC6762" w:rsidRDefault="004E1A16" w:rsidP="00A60D94">
      <w:pPr>
        <w:pStyle w:val="ListParagraph"/>
        <w:autoSpaceDE w:val="0"/>
        <w:autoSpaceDN w:val="0"/>
        <w:adjustRightInd w:val="0"/>
        <w:spacing w:after="0" w:line="240" w:lineRule="auto"/>
        <w:ind w:left="0"/>
        <w:jc w:val="both"/>
        <w:rPr>
          <w:rFonts w:asciiTheme="minorHAnsi" w:hAnsiTheme="minorHAnsi"/>
        </w:rPr>
      </w:pPr>
      <w:r w:rsidRPr="00FC6762">
        <w:rPr>
          <w:rFonts w:asciiTheme="minorHAnsi" w:hAnsiTheme="minorHAnsi"/>
        </w:rPr>
        <w:t>Data collection will require a mixed methods approach. We acknowledge that all methods have limitations, but used together, they strengthen the validity of the findings</w:t>
      </w:r>
      <w:r w:rsidR="00631E0B" w:rsidRPr="00FC6762">
        <w:rPr>
          <w:rFonts w:asciiTheme="minorHAnsi" w:hAnsiTheme="minorHAnsi"/>
        </w:rPr>
        <w:t xml:space="preserve"> </w:t>
      </w:r>
      <w:r w:rsidR="00E613DC" w:rsidRPr="00FC6762">
        <w:rPr>
          <w:rFonts w:asciiTheme="minorHAnsi" w:hAnsiTheme="minorHAnsi"/>
        </w:rPr>
        <w:fldChar w:fldCharType="begin"/>
      </w:r>
      <w:r w:rsidR="00C13CAF" w:rsidRPr="00FC6762">
        <w:rPr>
          <w:rFonts w:asciiTheme="minorHAnsi" w:hAnsiTheme="minorHAnsi"/>
        </w:rPr>
        <w:instrText xml:space="preserve"> ADDIN EN.CITE &lt;EndNote&gt;&lt;Cite&gt;&lt;Author&gt;Johnson&lt;/Author&gt;&lt;Year&gt;2004&lt;/Year&gt;&lt;RecNum&gt;51&lt;/RecNum&gt;&lt;DisplayText&gt;(48)&lt;/DisplayText&gt;&lt;record&gt;&lt;rec-number&gt;51&lt;/rec-number&gt;&lt;foreign-keys&gt;&lt;key app="EN" db-id="t5dzdxed4petx6e9xrmpeedvxsddv0ww0epd" timestamp="1406912754"&gt;51&lt;/key&gt;&lt;/foreign-keys&gt;&lt;ref-type name="Journal Article"&gt;17&lt;/ref-type&gt;&lt;contributors&gt;&lt;authors&gt;&lt;author&gt;Johnson, R Burke&lt;/author&gt;&lt;author&gt;Onwuegbuzie, Anthony J&lt;/author&gt;&lt;/authors&gt;&lt;/contributors&gt;&lt;titles&gt;&lt;title&gt;Mixed methods research: A research paradigm whose time has come&lt;/title&gt;&lt;secondary-title&gt;Educational Researcher&lt;/secondary-title&gt;&lt;/titles&gt;&lt;periodical&gt;&lt;full-title&gt;Educational researcher&lt;/full-title&gt;&lt;/periodical&gt;&lt;pages&gt;14-26&lt;/pages&gt;&lt;volume&gt;33&lt;/volume&gt;&lt;number&gt;7&lt;/number&gt;&lt;dates&gt;&lt;year&gt;2004&lt;/year&gt;&lt;/dates&gt;&lt;isbn&gt;0013-189X&lt;/isbn&gt;&lt;urls&gt;&lt;/urls&gt;&lt;/record&gt;&lt;/Cite&gt;&lt;/EndNote&gt;</w:instrText>
      </w:r>
      <w:r w:rsidR="00E613DC" w:rsidRPr="00FC6762">
        <w:rPr>
          <w:rFonts w:asciiTheme="minorHAnsi" w:hAnsiTheme="minorHAnsi"/>
        </w:rPr>
        <w:fldChar w:fldCharType="separate"/>
      </w:r>
      <w:r w:rsidR="00C13CAF" w:rsidRPr="00FC6762">
        <w:rPr>
          <w:rFonts w:asciiTheme="minorHAnsi" w:hAnsiTheme="minorHAnsi"/>
          <w:noProof/>
        </w:rPr>
        <w:t>(</w:t>
      </w:r>
      <w:hyperlink w:anchor="_ENREF_48" w:tooltip="Johnson, 2004 #51" w:history="1">
        <w:r w:rsidR="000E6C15" w:rsidRPr="00FC6762">
          <w:rPr>
            <w:rFonts w:asciiTheme="minorHAnsi" w:hAnsiTheme="minorHAnsi"/>
            <w:noProof/>
          </w:rPr>
          <w:t>48</w:t>
        </w:r>
      </w:hyperlink>
      <w:r w:rsidR="00C13CAF" w:rsidRPr="00FC6762">
        <w:rPr>
          <w:rFonts w:asciiTheme="minorHAnsi" w:hAnsiTheme="minorHAnsi"/>
          <w:noProof/>
        </w:rPr>
        <w:t>)</w:t>
      </w:r>
      <w:r w:rsidR="00E613DC" w:rsidRPr="00FC6762">
        <w:rPr>
          <w:rFonts w:asciiTheme="minorHAnsi" w:hAnsiTheme="minorHAnsi"/>
        </w:rPr>
        <w:fldChar w:fldCharType="end"/>
      </w:r>
      <w:r w:rsidRPr="00FC6762">
        <w:rPr>
          <w:rFonts w:asciiTheme="minorHAnsi" w:hAnsiTheme="minorHAnsi"/>
        </w:rPr>
        <w:t xml:space="preserve">.  At each site, </w:t>
      </w:r>
      <w:r w:rsidR="00C57F85" w:rsidRPr="00FC6762">
        <w:rPr>
          <w:rFonts w:asciiTheme="minorHAnsi" w:hAnsiTheme="minorHAnsi"/>
        </w:rPr>
        <w:t>the following data will be collected to address each of the study objectives.</w:t>
      </w:r>
    </w:p>
    <w:p w14:paraId="46BB66DA" w14:textId="17DCAA2E" w:rsidR="0081635B" w:rsidRPr="00FC6762" w:rsidRDefault="00C57F85" w:rsidP="00A60D94">
      <w:pPr>
        <w:pStyle w:val="ListParagraph"/>
        <w:autoSpaceDE w:val="0"/>
        <w:autoSpaceDN w:val="0"/>
        <w:adjustRightInd w:val="0"/>
        <w:spacing w:after="0" w:line="240" w:lineRule="auto"/>
        <w:ind w:left="0"/>
        <w:jc w:val="both"/>
        <w:rPr>
          <w:rFonts w:asciiTheme="minorHAnsi" w:hAnsiTheme="minorHAnsi"/>
        </w:rPr>
      </w:pPr>
      <w:r w:rsidRPr="00FC6762">
        <w:rPr>
          <w:rFonts w:asciiTheme="minorHAnsi" w:hAnsiTheme="minorHAnsi"/>
        </w:rPr>
        <w:t>Quantitative measures will be used to assess the uptake and use of REACT by NHS EIS te</w:t>
      </w:r>
      <w:r w:rsidR="00245443" w:rsidRPr="00FC6762">
        <w:rPr>
          <w:rFonts w:asciiTheme="minorHAnsi" w:hAnsiTheme="minorHAnsi"/>
        </w:rPr>
        <w:t xml:space="preserve">ams and relatives (objective 1), </w:t>
      </w:r>
      <w:r w:rsidRPr="00FC6762">
        <w:rPr>
          <w:rFonts w:asciiTheme="minorHAnsi" w:hAnsiTheme="minorHAnsi"/>
        </w:rPr>
        <w:t xml:space="preserve">to investigate the impact of REACT on self-reported relatives outcomes at each site (objective </w:t>
      </w:r>
      <w:r w:rsidR="00245443" w:rsidRPr="00FC6762">
        <w:rPr>
          <w:rFonts w:asciiTheme="minorHAnsi" w:hAnsiTheme="minorHAnsi"/>
        </w:rPr>
        <w:t>4</w:t>
      </w:r>
      <w:r w:rsidRPr="00FC6762">
        <w:rPr>
          <w:rFonts w:asciiTheme="minorHAnsi" w:hAnsiTheme="minorHAnsi"/>
        </w:rPr>
        <w:t>)</w:t>
      </w:r>
      <w:r w:rsidR="00C53E5A" w:rsidRPr="00FC6762">
        <w:rPr>
          <w:rFonts w:asciiTheme="minorHAnsi" w:hAnsiTheme="minorHAnsi"/>
        </w:rPr>
        <w:t>, and to investigate the resources (and costs</w:t>
      </w:r>
      <w:r w:rsidR="00F37075" w:rsidRPr="00FC6762">
        <w:rPr>
          <w:rFonts w:asciiTheme="minorHAnsi" w:hAnsiTheme="minorHAnsi"/>
        </w:rPr>
        <w:t>)</w:t>
      </w:r>
      <w:r w:rsidR="00C53E5A" w:rsidRPr="00FC6762">
        <w:rPr>
          <w:rFonts w:asciiTheme="minorHAnsi" w:hAnsiTheme="minorHAnsi"/>
        </w:rPr>
        <w:t xml:space="preserve"> needed for successful implementation of REACT (objective 3) </w:t>
      </w:r>
      <w:r w:rsidRPr="00FC6762">
        <w:rPr>
          <w:rFonts w:asciiTheme="minorHAnsi" w:hAnsiTheme="minorHAnsi"/>
        </w:rPr>
        <w:t xml:space="preserve">. Specifically, we will assess the number of REACT accounts created for relatives to access the REACT site, and the level of use of each module using web analytic statistics. </w:t>
      </w:r>
      <w:r w:rsidR="00BB00E4" w:rsidRPr="00FC6762">
        <w:rPr>
          <w:rFonts w:asciiTheme="minorHAnsi" w:hAnsiTheme="minorHAnsi"/>
        </w:rPr>
        <w:t xml:space="preserve">We will collect basic demographic information about all relatives on the site to audit which users the intervention is actually reaching. </w:t>
      </w:r>
      <w:r w:rsidR="00B140A6" w:rsidRPr="00FC6762">
        <w:rPr>
          <w:rFonts w:asciiTheme="minorHAnsi" w:hAnsiTheme="minorHAnsi"/>
        </w:rPr>
        <w:t xml:space="preserve">In addition, we will ask care coordinators to </w:t>
      </w:r>
      <w:r w:rsidR="008774F3" w:rsidRPr="00FC6762">
        <w:rPr>
          <w:rFonts w:asciiTheme="minorHAnsi" w:hAnsiTheme="minorHAnsi"/>
        </w:rPr>
        <w:t xml:space="preserve">provide </w:t>
      </w:r>
      <w:r w:rsidR="00B140A6" w:rsidRPr="00FC6762">
        <w:rPr>
          <w:rFonts w:asciiTheme="minorHAnsi" w:hAnsiTheme="minorHAnsi"/>
        </w:rPr>
        <w:t>non-identifiable summary data relating to the number of relatives on their caseload who were not offered the toolkit and the number of relatives who were offered the toolkit but declined, and brief reasons why relatives were not offered or declined the toolkit.</w:t>
      </w:r>
      <w:r w:rsidR="004477AC" w:rsidRPr="00FC6762">
        <w:rPr>
          <w:rFonts w:asciiTheme="minorHAnsi" w:hAnsiTheme="minorHAnsi"/>
        </w:rPr>
        <w:t xml:space="preserve"> Relatives who were offered the toolkit but declined, or did not subsequently access REACT will be invited by EIS staff or NIHR CRN representatives to take part in an interview or focus group to discuss their experience of being offered REACT. </w:t>
      </w:r>
      <w:r w:rsidR="00B140A6" w:rsidRPr="00FC6762">
        <w:rPr>
          <w:rFonts w:asciiTheme="minorHAnsi" w:hAnsiTheme="minorHAnsi"/>
        </w:rPr>
        <w:t xml:space="preserve"> No identifiable patient data will be transferred to the research team for relatives who declined or were not offered the toolkit</w:t>
      </w:r>
      <w:r w:rsidR="004477AC" w:rsidRPr="00FC6762">
        <w:rPr>
          <w:rFonts w:asciiTheme="minorHAnsi" w:hAnsiTheme="minorHAnsi"/>
        </w:rPr>
        <w:t>, or who declined or did not respond to the invitation to take part in an interview or focus group</w:t>
      </w:r>
      <w:r w:rsidR="00B140A6" w:rsidRPr="00FC6762">
        <w:rPr>
          <w:rFonts w:asciiTheme="minorHAnsi" w:hAnsiTheme="minorHAnsi"/>
        </w:rPr>
        <w:t xml:space="preserve">. </w:t>
      </w:r>
      <w:r w:rsidRPr="00FC6762">
        <w:rPr>
          <w:rFonts w:asciiTheme="minorHAnsi" w:hAnsiTheme="minorHAnsi"/>
        </w:rPr>
        <w:t xml:space="preserve">Relatives </w:t>
      </w:r>
      <w:r w:rsidR="00245443" w:rsidRPr="00FC6762">
        <w:rPr>
          <w:rFonts w:asciiTheme="minorHAnsi" w:hAnsiTheme="minorHAnsi"/>
        </w:rPr>
        <w:t xml:space="preserve">who choose to visit the site </w:t>
      </w:r>
      <w:r w:rsidRPr="00FC6762">
        <w:rPr>
          <w:rFonts w:asciiTheme="minorHAnsi" w:hAnsiTheme="minorHAnsi"/>
        </w:rPr>
        <w:t>will also be invited</w:t>
      </w:r>
      <w:r w:rsidR="004477AC" w:rsidRPr="00FC6762">
        <w:rPr>
          <w:rFonts w:asciiTheme="minorHAnsi" w:hAnsiTheme="minorHAnsi"/>
        </w:rPr>
        <w:t xml:space="preserve"> by email</w:t>
      </w:r>
      <w:r w:rsidRPr="00FC6762">
        <w:rPr>
          <w:rFonts w:asciiTheme="minorHAnsi" w:hAnsiTheme="minorHAnsi"/>
        </w:rPr>
        <w:t xml:space="preserve"> </w:t>
      </w:r>
      <w:r w:rsidR="00C53E5A" w:rsidRPr="00FC6762">
        <w:rPr>
          <w:rFonts w:asciiTheme="minorHAnsi" w:hAnsiTheme="minorHAnsi"/>
        </w:rPr>
        <w:t>to take part in</w:t>
      </w:r>
      <w:r w:rsidR="004477AC" w:rsidRPr="00FC6762">
        <w:rPr>
          <w:rFonts w:asciiTheme="minorHAnsi" w:hAnsiTheme="minorHAnsi"/>
        </w:rPr>
        <w:t xml:space="preserve"> the collection of outcome data, and will have the choice of completing questionnaires, taking part in an interview, or both.</w:t>
      </w:r>
      <w:r w:rsidR="00C53E5A" w:rsidRPr="00FC6762">
        <w:rPr>
          <w:rFonts w:asciiTheme="minorHAnsi" w:hAnsiTheme="minorHAnsi"/>
        </w:rPr>
        <w:t xml:space="preserve"> </w:t>
      </w:r>
      <w:r w:rsidR="004477AC" w:rsidRPr="00FC6762">
        <w:rPr>
          <w:rFonts w:asciiTheme="minorHAnsi" w:hAnsiTheme="minorHAnsi"/>
        </w:rPr>
        <w:t xml:space="preserve"> </w:t>
      </w:r>
      <w:r w:rsidR="00C53E5A" w:rsidRPr="00FC6762">
        <w:rPr>
          <w:rFonts w:asciiTheme="minorHAnsi" w:hAnsiTheme="minorHAnsi"/>
        </w:rPr>
        <w:t xml:space="preserve">Following online consent, they will complete questionnaires </w:t>
      </w:r>
      <w:r w:rsidR="00245443" w:rsidRPr="00FC6762">
        <w:rPr>
          <w:rFonts w:asciiTheme="minorHAnsi" w:hAnsiTheme="minorHAnsi"/>
        </w:rPr>
        <w:t>to assess levels of distress (</w:t>
      </w:r>
      <w:r w:rsidR="00C53E5A" w:rsidRPr="00FC6762">
        <w:rPr>
          <w:rFonts w:asciiTheme="minorHAnsi" w:hAnsiTheme="minorHAnsi"/>
        </w:rPr>
        <w:t>General H</w:t>
      </w:r>
      <w:r w:rsidR="00245443" w:rsidRPr="00FC6762">
        <w:rPr>
          <w:rFonts w:asciiTheme="minorHAnsi" w:hAnsiTheme="minorHAnsi"/>
        </w:rPr>
        <w:t>ealth Questionnaire-</w:t>
      </w:r>
      <w:r w:rsidR="003B3502" w:rsidRPr="00FC6762">
        <w:rPr>
          <w:rFonts w:asciiTheme="minorHAnsi" w:hAnsiTheme="minorHAnsi"/>
        </w:rPr>
        <w:t>28</w:t>
      </w:r>
      <w:r w:rsidR="00C53E5A" w:rsidRPr="00FC6762">
        <w:rPr>
          <w:rFonts w:asciiTheme="minorHAnsi" w:hAnsiTheme="minorHAnsi"/>
        </w:rPr>
        <w:t xml:space="preserve">; </w:t>
      </w:r>
      <w:r w:rsidR="00245443" w:rsidRPr="00FC6762">
        <w:rPr>
          <w:rFonts w:asciiTheme="minorHAnsi" w:hAnsiTheme="minorHAnsi"/>
        </w:rPr>
        <w:t>wellbeing (</w:t>
      </w:r>
      <w:r w:rsidR="00C53E5A" w:rsidRPr="00FC6762">
        <w:rPr>
          <w:rFonts w:asciiTheme="minorHAnsi" w:hAnsiTheme="minorHAnsi"/>
        </w:rPr>
        <w:t>Carer Wellbeing and Support Scale</w:t>
      </w:r>
      <w:r w:rsidR="00245443" w:rsidRPr="00FC6762">
        <w:rPr>
          <w:rFonts w:asciiTheme="minorHAnsi" w:hAnsiTheme="minorHAnsi"/>
        </w:rPr>
        <w:t>)</w:t>
      </w:r>
      <w:r w:rsidR="00167C4C" w:rsidRPr="00FC6762">
        <w:rPr>
          <w:rFonts w:asciiTheme="minorHAnsi" w:hAnsiTheme="minorHAnsi"/>
        </w:rPr>
        <w:t>; quality of life (EQ5D-5L) ehealth literacy (eHEALS)</w:t>
      </w:r>
      <w:r w:rsidR="00BB00E4" w:rsidRPr="00FC6762">
        <w:rPr>
          <w:rFonts w:asciiTheme="minorHAnsi" w:hAnsiTheme="minorHAnsi"/>
        </w:rPr>
        <w:t xml:space="preserve">; about their caring role; and </w:t>
      </w:r>
      <w:r w:rsidR="00245443" w:rsidRPr="00FC6762">
        <w:rPr>
          <w:rFonts w:asciiTheme="minorHAnsi" w:hAnsiTheme="minorHAnsi"/>
        </w:rPr>
        <w:t>to provide feedback on the REACT site</w:t>
      </w:r>
      <w:r w:rsidR="00C53E5A" w:rsidRPr="00FC6762">
        <w:rPr>
          <w:rFonts w:asciiTheme="minorHAnsi" w:hAnsiTheme="minorHAnsi"/>
        </w:rPr>
        <w:t>.</w:t>
      </w:r>
      <w:r w:rsidR="00245443" w:rsidRPr="00FC6762">
        <w:rPr>
          <w:rFonts w:asciiTheme="minorHAnsi" w:hAnsiTheme="minorHAnsi"/>
        </w:rPr>
        <w:t xml:space="preserve"> The measures were shown to be acceptable and sensitive to change in the feasibility trial. They will be offered at baseline and again after </w:t>
      </w:r>
      <w:r w:rsidR="0031681C" w:rsidRPr="00FC6762">
        <w:rPr>
          <w:rFonts w:asciiTheme="minorHAnsi" w:hAnsiTheme="minorHAnsi"/>
        </w:rPr>
        <w:t>12 and 24 weeks</w:t>
      </w:r>
      <w:r w:rsidR="00245443" w:rsidRPr="00FC6762">
        <w:rPr>
          <w:rFonts w:asciiTheme="minorHAnsi" w:hAnsiTheme="minorHAnsi"/>
        </w:rPr>
        <w:t xml:space="preserve"> to ensure we capture short and longer term </w:t>
      </w:r>
      <w:r w:rsidR="00631E0B" w:rsidRPr="00FC6762">
        <w:rPr>
          <w:rFonts w:asciiTheme="minorHAnsi" w:hAnsiTheme="minorHAnsi"/>
        </w:rPr>
        <w:t>impacts</w:t>
      </w:r>
      <w:r w:rsidR="00245443" w:rsidRPr="00FC6762">
        <w:rPr>
          <w:rFonts w:asciiTheme="minorHAnsi" w:hAnsiTheme="minorHAnsi"/>
        </w:rPr>
        <w:t xml:space="preserve"> within the timeframe of the study. </w:t>
      </w:r>
      <w:r w:rsidR="00C53E5A" w:rsidRPr="00FC6762">
        <w:rPr>
          <w:rFonts w:asciiTheme="minorHAnsi" w:hAnsiTheme="minorHAnsi"/>
        </w:rPr>
        <w:t xml:space="preserve">Those who do not wish to take part in the outcome measures can still receive the REACT intervention and contribute anonymously to the implementation data. Resources will be identified using </w:t>
      </w:r>
      <w:r w:rsidR="007E5923" w:rsidRPr="00FC6762">
        <w:rPr>
          <w:rFonts w:asciiTheme="minorHAnsi" w:hAnsiTheme="minorHAnsi"/>
        </w:rPr>
        <w:t>proformas designed specifically for this study. We will generate a list of the likely resources involved as part of Phase 1, and design measures to record this at each site. The proformas will be flexible to accommodate any additional resources identified during the process of data collection.</w:t>
      </w:r>
      <w:r w:rsidR="006B0695" w:rsidRPr="00FC6762">
        <w:rPr>
          <w:rFonts w:asciiTheme="minorHAnsi" w:hAnsiTheme="minorHAnsi"/>
        </w:rPr>
        <w:t xml:space="preserve"> Our team has considerable experience of collecting this kind of data using adapted versions of the Client Service Receipt Inventory (CSRI) which employs a similar approach to recording service input and then calculating co</w:t>
      </w:r>
      <w:r w:rsidR="00C04AA1" w:rsidRPr="00FC6762">
        <w:rPr>
          <w:rFonts w:asciiTheme="minorHAnsi" w:hAnsiTheme="minorHAnsi"/>
        </w:rPr>
        <w:t xml:space="preserve">st using unit prices </w:t>
      </w:r>
      <w:r w:rsidR="00C04AA1" w:rsidRPr="00FC6762">
        <w:rPr>
          <w:rFonts w:asciiTheme="minorHAnsi" w:hAnsiTheme="minorHAnsi"/>
        </w:rPr>
        <w:fldChar w:fldCharType="begin"/>
      </w:r>
      <w:r w:rsidR="00C13CAF" w:rsidRPr="00FC6762">
        <w:rPr>
          <w:rFonts w:asciiTheme="minorHAnsi" w:hAnsiTheme="minorHAnsi"/>
        </w:rPr>
        <w:instrText xml:space="preserve"> ADDIN EN.CITE &lt;EndNote&gt;&lt;Cite&gt;&lt;Author&gt;Beecham&lt;/Author&gt;&lt;Year&gt;2001&lt;/Year&gt;&lt;RecNum&gt;75&lt;/RecNum&gt;&lt;DisplayText&gt;(49)&lt;/DisplayText&gt;&lt;record&gt;&lt;rec-number&gt;75&lt;/rec-number&gt;&lt;foreign-keys&gt;&lt;key app="EN" db-id="t5dzdxed4petx6e9xrmpeedvxsddv0ww0epd" timestamp="1410439292"&gt;75&lt;/key&gt;&lt;/foreign-keys&gt;&lt;ref-type name="Book"&gt;6&lt;/ref-type&gt;&lt;contributors&gt;&lt;authors&gt;&lt;author&gt;Beecham, Jennifer&lt;/author&gt;&lt;author&gt;Knapp, Martin&lt;/author&gt;&lt;/authors&gt;&lt;/contributors&gt;&lt;titles&gt;&lt;title&gt;Costing psychiatric interventions&lt;/title&gt;&lt;/titles&gt;&lt;dates&gt;&lt;year&gt;2001&lt;/year&gt;&lt;/dates&gt;&lt;publisher&gt;Gaskell In Measuring Mental Health Needs. Edited by Thornicroft G. London&lt;/publisher&gt;&lt;isbn&gt;1901242609&lt;/isbn&gt;&lt;urls&gt;&lt;/urls&gt;&lt;/record&gt;&lt;/Cite&gt;&lt;/EndNote&gt;</w:instrText>
      </w:r>
      <w:r w:rsidR="00C04AA1" w:rsidRPr="00FC6762">
        <w:rPr>
          <w:rFonts w:asciiTheme="minorHAnsi" w:hAnsiTheme="minorHAnsi"/>
        </w:rPr>
        <w:fldChar w:fldCharType="separate"/>
      </w:r>
      <w:r w:rsidR="00C13CAF" w:rsidRPr="00FC6762">
        <w:rPr>
          <w:rFonts w:asciiTheme="minorHAnsi" w:hAnsiTheme="minorHAnsi"/>
          <w:noProof/>
        </w:rPr>
        <w:t>(</w:t>
      </w:r>
      <w:hyperlink w:anchor="_ENREF_49" w:tooltip="Beecham, 2001 #75" w:history="1">
        <w:r w:rsidR="000E6C15" w:rsidRPr="00FC6762">
          <w:rPr>
            <w:rFonts w:asciiTheme="minorHAnsi" w:hAnsiTheme="minorHAnsi"/>
            <w:noProof/>
          </w:rPr>
          <w:t>49</w:t>
        </w:r>
      </w:hyperlink>
      <w:r w:rsidR="00C13CAF" w:rsidRPr="00FC6762">
        <w:rPr>
          <w:rFonts w:asciiTheme="minorHAnsi" w:hAnsiTheme="minorHAnsi"/>
          <w:noProof/>
        </w:rPr>
        <w:t>)</w:t>
      </w:r>
      <w:r w:rsidR="00C04AA1" w:rsidRPr="00FC6762">
        <w:rPr>
          <w:rFonts w:asciiTheme="minorHAnsi" w:hAnsiTheme="minorHAnsi"/>
        </w:rPr>
        <w:fldChar w:fldCharType="end"/>
      </w:r>
      <w:r w:rsidR="006B0695" w:rsidRPr="00FC6762">
        <w:rPr>
          <w:rFonts w:asciiTheme="minorHAnsi" w:hAnsiTheme="minorHAnsi"/>
        </w:rPr>
        <w:t xml:space="preserve">. </w:t>
      </w:r>
      <w:r w:rsidR="00637C8C" w:rsidRPr="00FC6762">
        <w:rPr>
          <w:rFonts w:asciiTheme="minorHAnsi" w:hAnsiTheme="minorHAnsi"/>
        </w:rPr>
        <w:t xml:space="preserve">All data from relatives will be downloaded to a database held at the CTU. </w:t>
      </w:r>
      <w:r w:rsidR="00C53E5A" w:rsidRPr="00FC6762">
        <w:rPr>
          <w:rFonts w:asciiTheme="minorHAnsi" w:hAnsiTheme="minorHAnsi"/>
        </w:rPr>
        <w:t xml:space="preserve">Data to </w:t>
      </w:r>
      <w:r w:rsidR="00245443" w:rsidRPr="00FC6762">
        <w:rPr>
          <w:rFonts w:asciiTheme="minorHAnsi" w:hAnsiTheme="minorHAnsi"/>
        </w:rPr>
        <w:t>identify</w:t>
      </w:r>
      <w:r w:rsidR="00BC62AE" w:rsidRPr="00FC6762">
        <w:rPr>
          <w:rFonts w:asciiTheme="minorHAnsi" w:hAnsiTheme="minorHAnsi"/>
        </w:rPr>
        <w:t xml:space="preserve"> the critical success factors, facili</w:t>
      </w:r>
      <w:r w:rsidR="004602EC" w:rsidRPr="00FC6762">
        <w:rPr>
          <w:rFonts w:asciiTheme="minorHAnsi" w:hAnsiTheme="minorHAnsi"/>
        </w:rPr>
        <w:t>t</w:t>
      </w:r>
      <w:r w:rsidR="00BC62AE" w:rsidRPr="00FC6762">
        <w:rPr>
          <w:rFonts w:asciiTheme="minorHAnsi" w:hAnsiTheme="minorHAnsi"/>
        </w:rPr>
        <w:t xml:space="preserve">ators and barriers to implementation of REACT </w:t>
      </w:r>
      <w:r w:rsidR="00245443" w:rsidRPr="00FC6762">
        <w:rPr>
          <w:rFonts w:asciiTheme="minorHAnsi" w:hAnsiTheme="minorHAnsi"/>
        </w:rPr>
        <w:t>(objective 2)</w:t>
      </w:r>
      <w:r w:rsidR="00C53E5A" w:rsidRPr="00FC6762">
        <w:rPr>
          <w:rFonts w:asciiTheme="minorHAnsi" w:hAnsiTheme="minorHAnsi"/>
        </w:rPr>
        <w:t>, will be primarily qualitative and will consis</w:t>
      </w:r>
      <w:r w:rsidR="0081635B" w:rsidRPr="00FC6762">
        <w:rPr>
          <w:rFonts w:asciiTheme="minorHAnsi" w:hAnsiTheme="minorHAnsi"/>
        </w:rPr>
        <w:t>t of:</w:t>
      </w:r>
      <w:r w:rsidR="00C53E5A" w:rsidRPr="00FC6762">
        <w:rPr>
          <w:rFonts w:asciiTheme="minorHAnsi" w:hAnsiTheme="minorHAnsi"/>
        </w:rPr>
        <w:t xml:space="preserve"> </w:t>
      </w:r>
    </w:p>
    <w:p w14:paraId="1E65A3BF" w14:textId="77777777" w:rsidR="0081635B" w:rsidRPr="00FC6762" w:rsidRDefault="0081635B" w:rsidP="00A60D94">
      <w:pPr>
        <w:pStyle w:val="ListParagraph"/>
        <w:autoSpaceDE w:val="0"/>
        <w:autoSpaceDN w:val="0"/>
        <w:adjustRightInd w:val="0"/>
        <w:spacing w:after="0" w:line="240" w:lineRule="auto"/>
        <w:ind w:left="0"/>
        <w:jc w:val="both"/>
        <w:rPr>
          <w:rFonts w:asciiTheme="minorHAnsi" w:hAnsiTheme="minorHAnsi"/>
        </w:rPr>
      </w:pPr>
    </w:p>
    <w:p w14:paraId="256EB07A" w14:textId="0BDF053F" w:rsidR="00820E39" w:rsidRPr="00FC6762" w:rsidRDefault="00820E39" w:rsidP="00820E39">
      <w:pPr>
        <w:pStyle w:val="ListParagraph"/>
        <w:numPr>
          <w:ilvl w:val="0"/>
          <w:numId w:val="42"/>
        </w:numPr>
        <w:autoSpaceDE w:val="0"/>
        <w:autoSpaceDN w:val="0"/>
        <w:adjustRightInd w:val="0"/>
        <w:spacing w:after="0" w:line="240" w:lineRule="auto"/>
        <w:jc w:val="both"/>
        <w:rPr>
          <w:rFonts w:asciiTheme="minorHAnsi" w:hAnsiTheme="minorHAnsi"/>
        </w:rPr>
      </w:pPr>
      <w:r w:rsidRPr="00FC6762">
        <w:rPr>
          <w:rFonts w:asciiTheme="minorHAnsi" w:hAnsiTheme="minorHAnsi"/>
        </w:rPr>
        <w:t xml:space="preserve">Stakeholder Reference </w:t>
      </w:r>
      <w:r w:rsidR="00175885" w:rsidRPr="00FC6762">
        <w:rPr>
          <w:rFonts w:asciiTheme="minorHAnsi" w:hAnsiTheme="minorHAnsi"/>
        </w:rPr>
        <w:t>G</w:t>
      </w:r>
      <w:r w:rsidRPr="00FC6762">
        <w:rPr>
          <w:rFonts w:asciiTheme="minorHAnsi" w:hAnsiTheme="minorHAnsi"/>
        </w:rPr>
        <w:t>roup</w:t>
      </w:r>
      <w:r w:rsidR="00175885" w:rsidRPr="00FC6762">
        <w:rPr>
          <w:rFonts w:asciiTheme="minorHAnsi" w:hAnsiTheme="minorHAnsi"/>
        </w:rPr>
        <w:t>s</w:t>
      </w:r>
      <w:r w:rsidRPr="00FC6762">
        <w:rPr>
          <w:rFonts w:asciiTheme="minorHAnsi" w:hAnsiTheme="minorHAnsi"/>
        </w:rPr>
        <w:t xml:space="preserve">. The SRGs were initially proposed to be purely for consultation purposes and to inform data collection within the trusts and feedback on findings. However, after the first wave of SRGs their important contribution </w:t>
      </w:r>
      <w:r w:rsidR="00F9065F" w:rsidRPr="00FC6762">
        <w:rPr>
          <w:rFonts w:asciiTheme="minorHAnsi" w:hAnsiTheme="minorHAnsi"/>
        </w:rPr>
        <w:t xml:space="preserve">to </w:t>
      </w:r>
      <w:r w:rsidR="00175885" w:rsidRPr="00FC6762">
        <w:rPr>
          <w:rFonts w:asciiTheme="minorHAnsi" w:hAnsiTheme="minorHAnsi"/>
        </w:rPr>
        <w:t xml:space="preserve">understanding key factors relevant to implementation was apparent and so the SRG meetings will be transcribed and thematically analysed for research purposes. All participants will be aware of this at the point of recruitment and ask to consent accordingly. </w:t>
      </w:r>
    </w:p>
    <w:p w14:paraId="7D6F4148" w14:textId="77777777" w:rsidR="00820E39" w:rsidRPr="00FC6762" w:rsidRDefault="00820E39" w:rsidP="00A60D94">
      <w:pPr>
        <w:pStyle w:val="ListParagraph"/>
        <w:autoSpaceDE w:val="0"/>
        <w:autoSpaceDN w:val="0"/>
        <w:adjustRightInd w:val="0"/>
        <w:spacing w:after="0" w:line="240" w:lineRule="auto"/>
        <w:ind w:left="0"/>
        <w:jc w:val="both"/>
        <w:rPr>
          <w:rFonts w:asciiTheme="minorHAnsi" w:hAnsiTheme="minorHAnsi"/>
        </w:rPr>
      </w:pPr>
    </w:p>
    <w:p w14:paraId="4812A619" w14:textId="27BB7A2C" w:rsidR="00820E39" w:rsidRPr="00FC6762" w:rsidRDefault="00BC62AE" w:rsidP="00820E39">
      <w:pPr>
        <w:pStyle w:val="ListParagraph"/>
        <w:numPr>
          <w:ilvl w:val="0"/>
          <w:numId w:val="42"/>
        </w:numPr>
        <w:autoSpaceDE w:val="0"/>
        <w:autoSpaceDN w:val="0"/>
        <w:adjustRightInd w:val="0"/>
        <w:jc w:val="both"/>
        <w:rPr>
          <w:rFonts w:asciiTheme="minorHAnsi" w:hAnsiTheme="minorHAnsi"/>
        </w:rPr>
      </w:pPr>
      <w:r w:rsidRPr="00FC6762">
        <w:rPr>
          <w:rFonts w:asciiTheme="minorHAnsi" w:hAnsiTheme="minorHAnsi"/>
        </w:rPr>
        <w:t>Interviews with key stakeholders</w:t>
      </w:r>
      <w:r w:rsidR="00631E0B" w:rsidRPr="00FC6762">
        <w:rPr>
          <w:rFonts w:asciiTheme="minorHAnsi" w:hAnsiTheme="minorHAnsi"/>
        </w:rPr>
        <w:t xml:space="preserve"> (commissioners, managers</w:t>
      </w:r>
      <w:r w:rsidR="00CF5F14" w:rsidRPr="00FC6762">
        <w:rPr>
          <w:rFonts w:asciiTheme="minorHAnsi" w:hAnsiTheme="minorHAnsi"/>
        </w:rPr>
        <w:t xml:space="preserve">, frontline clinical staff, </w:t>
      </w:r>
      <w:r w:rsidR="00631E0B" w:rsidRPr="00FC6762">
        <w:rPr>
          <w:rFonts w:asciiTheme="minorHAnsi" w:hAnsiTheme="minorHAnsi"/>
        </w:rPr>
        <w:t>relatives</w:t>
      </w:r>
      <w:r w:rsidR="00CF5F14" w:rsidRPr="00FC6762">
        <w:rPr>
          <w:rFonts w:asciiTheme="minorHAnsi" w:hAnsiTheme="minorHAnsi"/>
        </w:rPr>
        <w:t>, and service users)</w:t>
      </w:r>
      <w:r w:rsidRPr="00FC6762">
        <w:rPr>
          <w:rFonts w:asciiTheme="minorHAnsi" w:hAnsiTheme="minorHAnsi"/>
        </w:rPr>
        <w:t>. Semi</w:t>
      </w:r>
      <w:r w:rsidR="004602EC" w:rsidRPr="00FC6762">
        <w:rPr>
          <w:rFonts w:asciiTheme="minorHAnsi" w:hAnsiTheme="minorHAnsi"/>
        </w:rPr>
        <w:t>-</w:t>
      </w:r>
      <w:r w:rsidRPr="00FC6762">
        <w:rPr>
          <w:rFonts w:asciiTheme="minorHAnsi" w:hAnsiTheme="minorHAnsi"/>
        </w:rPr>
        <w:t>struct</w:t>
      </w:r>
      <w:r w:rsidR="004602EC" w:rsidRPr="00FC6762">
        <w:rPr>
          <w:rFonts w:asciiTheme="minorHAnsi" w:hAnsiTheme="minorHAnsi"/>
        </w:rPr>
        <w:t>ur</w:t>
      </w:r>
      <w:r w:rsidRPr="00FC6762">
        <w:rPr>
          <w:rFonts w:asciiTheme="minorHAnsi" w:hAnsiTheme="minorHAnsi"/>
        </w:rPr>
        <w:t>ed interviews will be conducted face to face (preferably) but over the phone if needed.</w:t>
      </w:r>
      <w:r w:rsidR="002B2435" w:rsidRPr="00FC6762">
        <w:rPr>
          <w:rFonts w:asciiTheme="minorHAnsi" w:hAnsiTheme="minorHAnsi"/>
        </w:rPr>
        <w:t xml:space="preserve"> Focus groups (with up to 10 other relatives) will be offered to relatives as an alternative to individual interviews.</w:t>
      </w:r>
      <w:r w:rsidRPr="00FC6762">
        <w:rPr>
          <w:rFonts w:asciiTheme="minorHAnsi" w:hAnsiTheme="minorHAnsi"/>
        </w:rPr>
        <w:t xml:space="preserve"> </w:t>
      </w:r>
      <w:r w:rsidR="0079062E" w:rsidRPr="00FC6762">
        <w:rPr>
          <w:rFonts w:asciiTheme="minorHAnsi" w:hAnsiTheme="minorHAnsi"/>
        </w:rPr>
        <w:t xml:space="preserve">We anticipate conducting up to 6 focus groups (1 per Trust), with focus groups facilitated by at least 2 members of the research team. </w:t>
      </w:r>
      <w:r w:rsidR="00631E0B" w:rsidRPr="00FC6762">
        <w:rPr>
          <w:rFonts w:asciiTheme="minorHAnsi" w:hAnsiTheme="minorHAnsi"/>
        </w:rPr>
        <w:t>The topic guide</w:t>
      </w:r>
      <w:r w:rsidRPr="00FC6762">
        <w:rPr>
          <w:rFonts w:asciiTheme="minorHAnsi" w:hAnsiTheme="minorHAnsi"/>
        </w:rPr>
        <w:t xml:space="preserve"> will focus on identifying facilitators and barriers, and testing hypotheses re implementation. </w:t>
      </w:r>
      <w:r w:rsidR="00334C7A" w:rsidRPr="00FC6762">
        <w:rPr>
          <w:rFonts w:asciiTheme="minorHAnsi" w:hAnsiTheme="minorHAnsi"/>
        </w:rPr>
        <w:t>Interview</w:t>
      </w:r>
      <w:r w:rsidR="0079062E" w:rsidRPr="00FC6762">
        <w:rPr>
          <w:rFonts w:asciiTheme="minorHAnsi" w:hAnsiTheme="minorHAnsi"/>
        </w:rPr>
        <w:t xml:space="preserve"> and focus group</w:t>
      </w:r>
      <w:r w:rsidR="00631E0B" w:rsidRPr="00FC6762">
        <w:rPr>
          <w:rFonts w:asciiTheme="minorHAnsi" w:hAnsiTheme="minorHAnsi"/>
        </w:rPr>
        <w:t xml:space="preserve"> schedules w</w:t>
      </w:r>
      <w:r w:rsidRPr="00FC6762">
        <w:rPr>
          <w:rFonts w:asciiTheme="minorHAnsi" w:hAnsiTheme="minorHAnsi"/>
        </w:rPr>
        <w:t>ill be open enoug</w:t>
      </w:r>
      <w:r w:rsidR="00334C7A" w:rsidRPr="00FC6762">
        <w:rPr>
          <w:rFonts w:asciiTheme="minorHAnsi" w:hAnsiTheme="minorHAnsi"/>
        </w:rPr>
        <w:t>h to allow new ideas to emerge,</w:t>
      </w:r>
      <w:r w:rsidRPr="00FC6762">
        <w:rPr>
          <w:rFonts w:asciiTheme="minorHAnsi" w:hAnsiTheme="minorHAnsi"/>
        </w:rPr>
        <w:t xml:space="preserve"> but </w:t>
      </w:r>
      <w:r w:rsidR="00334C7A" w:rsidRPr="00FC6762">
        <w:rPr>
          <w:rFonts w:asciiTheme="minorHAnsi" w:hAnsiTheme="minorHAnsi"/>
        </w:rPr>
        <w:t xml:space="preserve">will </w:t>
      </w:r>
      <w:r w:rsidRPr="00FC6762">
        <w:rPr>
          <w:rFonts w:asciiTheme="minorHAnsi" w:hAnsiTheme="minorHAnsi"/>
        </w:rPr>
        <w:t xml:space="preserve">also target specific issues hypothesised </w:t>
      </w:r>
      <w:r w:rsidR="002F1BFC" w:rsidRPr="00FC6762">
        <w:rPr>
          <w:rFonts w:asciiTheme="minorHAnsi" w:hAnsiTheme="minorHAnsi"/>
        </w:rPr>
        <w:t>to</w:t>
      </w:r>
      <w:r w:rsidRPr="00FC6762">
        <w:rPr>
          <w:rFonts w:asciiTheme="minorHAnsi" w:hAnsiTheme="minorHAnsi"/>
        </w:rPr>
        <w:t xml:space="preserve"> be important. </w:t>
      </w:r>
      <w:r w:rsidR="00CF5F14" w:rsidRPr="00FC6762">
        <w:rPr>
          <w:rFonts w:asciiTheme="minorHAnsi" w:hAnsiTheme="minorHAnsi"/>
        </w:rPr>
        <w:t xml:space="preserve">Based on past experience we anticipate conducting approximately 20 interviews at each Trust.  </w:t>
      </w:r>
      <w:r w:rsidRPr="00FC6762">
        <w:rPr>
          <w:rFonts w:asciiTheme="minorHAnsi" w:hAnsiTheme="minorHAnsi"/>
        </w:rPr>
        <w:t xml:space="preserve">All </w:t>
      </w:r>
      <w:r w:rsidR="00E03001" w:rsidRPr="00FC6762">
        <w:rPr>
          <w:rFonts w:asciiTheme="minorHAnsi" w:hAnsiTheme="minorHAnsi"/>
        </w:rPr>
        <w:t xml:space="preserve">interviews </w:t>
      </w:r>
      <w:r w:rsidR="0079062E" w:rsidRPr="00FC6762">
        <w:rPr>
          <w:rFonts w:asciiTheme="minorHAnsi" w:hAnsiTheme="minorHAnsi"/>
        </w:rPr>
        <w:t xml:space="preserve">and focus groups </w:t>
      </w:r>
      <w:r w:rsidR="00E03001" w:rsidRPr="00FC6762">
        <w:rPr>
          <w:rFonts w:asciiTheme="minorHAnsi" w:hAnsiTheme="minorHAnsi"/>
        </w:rPr>
        <w:t xml:space="preserve">will be transcribed in full and coded using NVivo software </w:t>
      </w:r>
      <w:r w:rsidR="00631E0B" w:rsidRPr="00FC6762">
        <w:rPr>
          <w:rFonts w:asciiTheme="minorHAnsi" w:hAnsiTheme="minorHAnsi"/>
        </w:rPr>
        <w:t>to ai</w:t>
      </w:r>
      <w:r w:rsidR="00E03001" w:rsidRPr="00FC6762">
        <w:rPr>
          <w:rFonts w:asciiTheme="minorHAnsi" w:hAnsiTheme="minorHAnsi"/>
        </w:rPr>
        <w:t xml:space="preserve">d data management. </w:t>
      </w:r>
      <w:r w:rsidRPr="00FC6762">
        <w:rPr>
          <w:rFonts w:asciiTheme="minorHAnsi" w:hAnsiTheme="minorHAnsi"/>
        </w:rPr>
        <w:t xml:space="preserve"> </w:t>
      </w:r>
    </w:p>
    <w:p w14:paraId="19B51788" w14:textId="77777777" w:rsidR="00820E39" w:rsidRPr="00FC6762" w:rsidRDefault="00820E39" w:rsidP="00820E39">
      <w:pPr>
        <w:pStyle w:val="ListParagraph"/>
        <w:rPr>
          <w:rFonts w:asciiTheme="minorHAnsi" w:hAnsiTheme="minorHAnsi"/>
        </w:rPr>
      </w:pPr>
    </w:p>
    <w:p w14:paraId="2D024944" w14:textId="0E7AD7CA" w:rsidR="0081635B" w:rsidRPr="00FC6762" w:rsidRDefault="00BC62AE" w:rsidP="00820E39">
      <w:pPr>
        <w:pStyle w:val="ListParagraph"/>
        <w:numPr>
          <w:ilvl w:val="0"/>
          <w:numId w:val="42"/>
        </w:numPr>
        <w:autoSpaceDE w:val="0"/>
        <w:autoSpaceDN w:val="0"/>
        <w:adjustRightInd w:val="0"/>
        <w:jc w:val="both"/>
        <w:rPr>
          <w:rFonts w:asciiTheme="minorHAnsi" w:hAnsiTheme="minorHAnsi"/>
        </w:rPr>
      </w:pPr>
      <w:r w:rsidRPr="00FC6762">
        <w:rPr>
          <w:rFonts w:asciiTheme="minorHAnsi" w:hAnsiTheme="minorHAnsi"/>
        </w:rPr>
        <w:t>Document analysis-</w:t>
      </w:r>
      <w:r w:rsidR="004602EC" w:rsidRPr="00FC6762">
        <w:rPr>
          <w:rFonts w:asciiTheme="minorHAnsi" w:hAnsiTheme="minorHAnsi"/>
        </w:rPr>
        <w:t xml:space="preserve">. </w:t>
      </w:r>
      <w:r w:rsidR="00CF5F14" w:rsidRPr="00FC6762">
        <w:rPr>
          <w:rFonts w:asciiTheme="minorHAnsi" w:hAnsiTheme="minorHAnsi"/>
        </w:rPr>
        <w:t>Documents are most likely to provide data related to the context in which RE</w:t>
      </w:r>
      <w:r w:rsidR="00334C7A" w:rsidRPr="00FC6762">
        <w:rPr>
          <w:rFonts w:asciiTheme="minorHAnsi" w:hAnsiTheme="minorHAnsi"/>
        </w:rPr>
        <w:t>ACT is being implemented, but are</w:t>
      </w:r>
      <w:r w:rsidR="00CF5F14" w:rsidRPr="00FC6762">
        <w:rPr>
          <w:rFonts w:asciiTheme="minorHAnsi" w:hAnsiTheme="minorHAnsi"/>
        </w:rPr>
        <w:t xml:space="preserve"> likely to also cast light on the facilitation process. </w:t>
      </w:r>
      <w:r w:rsidR="004602EC" w:rsidRPr="00FC6762">
        <w:rPr>
          <w:rFonts w:asciiTheme="minorHAnsi" w:hAnsiTheme="minorHAnsi"/>
        </w:rPr>
        <w:t>Examples of relevant documents are likely to include Trust Annual Quality Account; Psychosis Pathway; EIS Commissioning Spec and Operational Policy; CQUIN reports, Carers Strategy, Trust website and service user information leaflets; Complaints and SUI investigations; Service user and carer feedback</w:t>
      </w:r>
      <w:r w:rsidR="00E42847" w:rsidRPr="00FC6762">
        <w:rPr>
          <w:rFonts w:asciiTheme="minorHAnsi" w:hAnsiTheme="minorHAnsi"/>
        </w:rPr>
        <w:t>. Interpretation of the contextual data from individual Trusts will be helped by comparison to nationally available data where possible, including the Mental Health Minimum Data Set (MHMDS) and National Audit for Schizophrenia (NAS). This will allow relative comparison of caseloads, referral rates, and duration of untreated psychosis (DUP).</w:t>
      </w:r>
    </w:p>
    <w:p w14:paraId="4BC1825B" w14:textId="77777777" w:rsidR="0081635B" w:rsidRPr="00FC6762" w:rsidRDefault="0081635B" w:rsidP="00A60D94">
      <w:pPr>
        <w:pStyle w:val="ListParagraph"/>
        <w:autoSpaceDE w:val="0"/>
        <w:autoSpaceDN w:val="0"/>
        <w:adjustRightInd w:val="0"/>
        <w:spacing w:line="240" w:lineRule="auto"/>
        <w:ind w:left="0"/>
        <w:jc w:val="both"/>
        <w:rPr>
          <w:rFonts w:asciiTheme="minorHAnsi" w:hAnsiTheme="minorHAnsi"/>
        </w:rPr>
      </w:pPr>
    </w:p>
    <w:p w14:paraId="59B2AFEE" w14:textId="0C90581B" w:rsidR="00C57F85" w:rsidRPr="00FC6762" w:rsidRDefault="0081635B" w:rsidP="00820E39">
      <w:pPr>
        <w:pStyle w:val="ListParagraph"/>
        <w:numPr>
          <w:ilvl w:val="0"/>
          <w:numId w:val="42"/>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 </w:t>
      </w:r>
      <w:r w:rsidR="000D300A" w:rsidRPr="00FC6762">
        <w:rPr>
          <w:rFonts w:asciiTheme="minorHAnsi" w:hAnsiTheme="minorHAnsi"/>
        </w:rPr>
        <w:t>Observation of naturally occurring meetings</w:t>
      </w:r>
      <w:r w:rsidR="004602EC" w:rsidRPr="00FC6762">
        <w:rPr>
          <w:rFonts w:asciiTheme="minorHAnsi" w:hAnsiTheme="minorHAnsi"/>
        </w:rPr>
        <w:t xml:space="preserve"> will be recorded using </w:t>
      </w:r>
      <w:r w:rsidRPr="00FC6762">
        <w:rPr>
          <w:rFonts w:asciiTheme="minorHAnsi" w:hAnsiTheme="minorHAnsi"/>
        </w:rPr>
        <w:t>proformas developed for the study and designed to capture the relevant information to test our hypotheses in each context.</w:t>
      </w:r>
      <w:r w:rsidR="00BC62AE" w:rsidRPr="00FC6762">
        <w:rPr>
          <w:rFonts w:asciiTheme="minorHAnsi" w:hAnsiTheme="minorHAnsi"/>
        </w:rPr>
        <w:tab/>
      </w:r>
      <w:r w:rsidRPr="00FC6762">
        <w:rPr>
          <w:rFonts w:asciiTheme="minorHAnsi" w:hAnsiTheme="minorHAnsi"/>
        </w:rPr>
        <w:t xml:space="preserve"> </w:t>
      </w:r>
      <w:r w:rsidR="004602EC" w:rsidRPr="00FC6762">
        <w:rPr>
          <w:rFonts w:asciiTheme="minorHAnsi" w:hAnsiTheme="minorHAnsi"/>
        </w:rPr>
        <w:t xml:space="preserve">Examples of relevant meetings are likely to include Trust Board meeting; Adult Mental Health Quality and Performance Meetings; CQUIN target strategy; EIS business and clinical meetings; Carer’s Strategy meetings; PPI strategy meetings. </w:t>
      </w:r>
    </w:p>
    <w:p w14:paraId="37141341" w14:textId="77777777" w:rsidR="0081635B" w:rsidRPr="00FC6762" w:rsidRDefault="0081635B" w:rsidP="00A60D94">
      <w:pPr>
        <w:pStyle w:val="ListParagraph"/>
        <w:autoSpaceDE w:val="0"/>
        <w:autoSpaceDN w:val="0"/>
        <w:adjustRightInd w:val="0"/>
        <w:spacing w:line="240" w:lineRule="auto"/>
        <w:ind w:left="0"/>
        <w:jc w:val="both"/>
        <w:rPr>
          <w:rFonts w:asciiTheme="minorHAnsi" w:hAnsiTheme="minorHAnsi"/>
        </w:rPr>
      </w:pPr>
    </w:p>
    <w:p w14:paraId="18337DA1" w14:textId="77777777" w:rsidR="003C4949" w:rsidRPr="00FC6762" w:rsidRDefault="00CF5F14"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 xml:space="preserve">We will be careful to ensure that we sample all our data sources across different levels of the organisations, and across the full data collection time period in each Trust. </w:t>
      </w:r>
    </w:p>
    <w:p w14:paraId="0A675B3D" w14:textId="77777777" w:rsidR="00CF5F14" w:rsidRPr="00FC6762" w:rsidRDefault="00CF5F14" w:rsidP="00A60D94">
      <w:pPr>
        <w:pStyle w:val="ListParagraph"/>
        <w:autoSpaceDE w:val="0"/>
        <w:autoSpaceDN w:val="0"/>
        <w:adjustRightInd w:val="0"/>
        <w:spacing w:line="240" w:lineRule="auto"/>
        <w:ind w:left="0"/>
        <w:jc w:val="both"/>
        <w:rPr>
          <w:rFonts w:asciiTheme="minorHAnsi" w:hAnsiTheme="minorHAnsi"/>
        </w:rPr>
      </w:pPr>
    </w:p>
    <w:p w14:paraId="3A23ED28" w14:textId="77777777" w:rsidR="00D67C49" w:rsidRPr="00FC6762" w:rsidRDefault="00D67C49" w:rsidP="00A60D94">
      <w:pPr>
        <w:pStyle w:val="ListParagraph"/>
        <w:autoSpaceDE w:val="0"/>
        <w:autoSpaceDN w:val="0"/>
        <w:adjustRightInd w:val="0"/>
        <w:spacing w:after="0" w:line="240" w:lineRule="auto"/>
        <w:ind w:left="0"/>
        <w:jc w:val="both"/>
        <w:rPr>
          <w:rFonts w:asciiTheme="minorHAnsi" w:hAnsiTheme="minorHAnsi"/>
          <w:b/>
          <w:u w:val="single"/>
        </w:rPr>
      </w:pPr>
    </w:p>
    <w:p w14:paraId="0F4DE1A3" w14:textId="77777777" w:rsidR="00634E3E" w:rsidRPr="00FC6762" w:rsidRDefault="003739B1" w:rsidP="00A60D94">
      <w:pPr>
        <w:pStyle w:val="ListParagraph"/>
        <w:autoSpaceDE w:val="0"/>
        <w:autoSpaceDN w:val="0"/>
        <w:adjustRightInd w:val="0"/>
        <w:spacing w:after="0" w:line="240" w:lineRule="auto"/>
        <w:ind w:left="0"/>
        <w:jc w:val="both"/>
        <w:rPr>
          <w:rFonts w:asciiTheme="minorHAnsi" w:hAnsiTheme="minorHAnsi"/>
          <w:b/>
          <w:u w:val="single"/>
        </w:rPr>
      </w:pPr>
      <w:r w:rsidRPr="00FC6762">
        <w:rPr>
          <w:rFonts w:asciiTheme="minorHAnsi" w:hAnsiTheme="minorHAnsi"/>
          <w:b/>
          <w:u w:val="single"/>
        </w:rPr>
        <w:t xml:space="preserve">6.8 </w:t>
      </w:r>
      <w:r w:rsidR="00634E3E" w:rsidRPr="00FC6762">
        <w:rPr>
          <w:rFonts w:asciiTheme="minorHAnsi" w:hAnsiTheme="minorHAnsi"/>
          <w:b/>
          <w:u w:val="single"/>
        </w:rPr>
        <w:t>Data analysis</w:t>
      </w:r>
    </w:p>
    <w:p w14:paraId="39D5F658" w14:textId="77777777" w:rsidR="00E07DCA" w:rsidRPr="00FC6762" w:rsidRDefault="00E07DCA" w:rsidP="00A60D94">
      <w:pPr>
        <w:autoSpaceDE w:val="0"/>
        <w:autoSpaceDN w:val="0"/>
        <w:adjustRightInd w:val="0"/>
        <w:jc w:val="both"/>
        <w:rPr>
          <w:rFonts w:asciiTheme="minorHAnsi" w:eastAsiaTheme="minorHAnsi" w:hAnsiTheme="minorHAnsi" w:cs="Times New Roman"/>
          <w:b/>
          <w:bCs/>
          <w:sz w:val="22"/>
          <w:u w:val="single"/>
          <w:lang w:eastAsia="en-US"/>
        </w:rPr>
      </w:pPr>
    </w:p>
    <w:p w14:paraId="6058566C" w14:textId="77777777" w:rsidR="000D300A" w:rsidRPr="00FC6762" w:rsidRDefault="000D300A" w:rsidP="00A60D94">
      <w:pPr>
        <w:pStyle w:val="ListParagraph"/>
        <w:numPr>
          <w:ilvl w:val="0"/>
          <w:numId w:val="39"/>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Data will be analysed in a series of stages to inform the final </w:t>
      </w:r>
      <w:r w:rsidR="008E7736" w:rsidRPr="00FC6762">
        <w:rPr>
          <w:rFonts w:asciiTheme="minorHAnsi" w:hAnsiTheme="minorHAnsi"/>
        </w:rPr>
        <w:t>Implementation Plan</w:t>
      </w:r>
      <w:r w:rsidRPr="00FC6762">
        <w:rPr>
          <w:rFonts w:asciiTheme="minorHAnsi" w:hAnsiTheme="minorHAnsi"/>
        </w:rPr>
        <w:t xml:space="preserve">. </w:t>
      </w:r>
    </w:p>
    <w:p w14:paraId="37F85FE0" w14:textId="264CBBFF" w:rsidR="000D300A" w:rsidRPr="00FC6762" w:rsidRDefault="000D300A" w:rsidP="00A60D94">
      <w:pPr>
        <w:pStyle w:val="ListParagraph"/>
        <w:numPr>
          <w:ilvl w:val="1"/>
          <w:numId w:val="39"/>
        </w:numPr>
        <w:autoSpaceDE w:val="0"/>
        <w:autoSpaceDN w:val="0"/>
        <w:adjustRightInd w:val="0"/>
        <w:spacing w:line="240" w:lineRule="auto"/>
        <w:jc w:val="both"/>
        <w:rPr>
          <w:rFonts w:asciiTheme="minorHAnsi" w:hAnsiTheme="minorHAnsi"/>
        </w:rPr>
      </w:pPr>
      <w:r w:rsidRPr="00FC6762">
        <w:rPr>
          <w:rFonts w:asciiTheme="minorHAnsi" w:hAnsiTheme="minorHAnsi"/>
        </w:rPr>
        <w:t>Within each Trust, data will first be analysed within data set (</w:t>
      </w:r>
      <w:r w:rsidR="00F9065F" w:rsidRPr="00FC6762">
        <w:rPr>
          <w:rFonts w:asciiTheme="minorHAnsi" w:hAnsiTheme="minorHAnsi"/>
        </w:rPr>
        <w:t xml:space="preserve">SRG focus groups, </w:t>
      </w:r>
      <w:r w:rsidRPr="00FC6762">
        <w:rPr>
          <w:rFonts w:asciiTheme="minorHAnsi" w:hAnsiTheme="minorHAnsi"/>
        </w:rPr>
        <w:t>meetings, documents or interviews</w:t>
      </w:r>
      <w:r w:rsidR="0079062E" w:rsidRPr="00FC6762">
        <w:rPr>
          <w:rFonts w:asciiTheme="minorHAnsi" w:hAnsiTheme="minorHAnsi"/>
        </w:rPr>
        <w:t xml:space="preserve"> / focus groups</w:t>
      </w:r>
      <w:r w:rsidRPr="00FC6762">
        <w:rPr>
          <w:rFonts w:asciiTheme="minorHAnsi" w:hAnsiTheme="minorHAnsi"/>
        </w:rPr>
        <w:t xml:space="preserve">), and then synthesised across these data sources. The initial analysis will be done at a coding level by the researcher, with input from the research team to identify key themes and to develop the analysis framework. </w:t>
      </w:r>
    </w:p>
    <w:p w14:paraId="4E82EAC4" w14:textId="77777777" w:rsidR="000D300A" w:rsidRPr="00FC6762" w:rsidRDefault="000D300A" w:rsidP="00A60D94">
      <w:pPr>
        <w:pStyle w:val="ListParagraph"/>
        <w:numPr>
          <w:ilvl w:val="1"/>
          <w:numId w:val="39"/>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Within each Trust these frameworks will be presented in a workshop setting to the SRG within the Trust who will input into a synthesis of data across the data sources, and to draw out the key recommendations from the data that can be used to inform the </w:t>
      </w:r>
      <w:r w:rsidR="008E7736" w:rsidRPr="00FC6762">
        <w:rPr>
          <w:rFonts w:asciiTheme="minorHAnsi" w:hAnsiTheme="minorHAnsi"/>
        </w:rPr>
        <w:t>Implementation Plan</w:t>
      </w:r>
      <w:r w:rsidRPr="00FC6762">
        <w:rPr>
          <w:rFonts w:asciiTheme="minorHAnsi" w:hAnsiTheme="minorHAnsi"/>
        </w:rPr>
        <w:t>.</w:t>
      </w:r>
      <w:r w:rsidR="00250C67" w:rsidRPr="00FC6762">
        <w:rPr>
          <w:rFonts w:asciiTheme="minorHAnsi" w:hAnsiTheme="minorHAnsi"/>
        </w:rPr>
        <w:t xml:space="preserve"> During this process we will explicitly seek potential alternative interpretations of the data to maximise the validity of our findings </w:t>
      </w:r>
    </w:p>
    <w:p w14:paraId="0F754B9B" w14:textId="77777777" w:rsidR="000D300A" w:rsidRPr="00FC6762" w:rsidRDefault="000D300A" w:rsidP="00A60D94">
      <w:pPr>
        <w:pStyle w:val="ListParagraph"/>
        <w:numPr>
          <w:ilvl w:val="1"/>
          <w:numId w:val="39"/>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In the final stage, data will be synthesised across Trusts. This will be done by inviting all members of the participating Trust SRGs to a central meeting at which the key themes across all the data sources at each of the Trusts will be presented. A similar process of discussion will focus around identifying the key recommendations for a national </w:t>
      </w:r>
      <w:r w:rsidR="008E7736" w:rsidRPr="00FC6762">
        <w:rPr>
          <w:rFonts w:asciiTheme="minorHAnsi" w:hAnsiTheme="minorHAnsi"/>
        </w:rPr>
        <w:t>Implementation Plan</w:t>
      </w:r>
      <w:r w:rsidRPr="00FC6762">
        <w:rPr>
          <w:rFonts w:asciiTheme="minorHAnsi" w:hAnsiTheme="minorHAnsi"/>
        </w:rPr>
        <w:t xml:space="preserve"> which will highlight common implementation factors likely to be relevant to all Trusts, but also variability, and include recommendations of ways in which implementation of REACT can be adapted to suit the specific needs of the Trust.    </w:t>
      </w:r>
    </w:p>
    <w:p w14:paraId="21E22A17" w14:textId="77777777" w:rsidR="00205518" w:rsidRPr="00FC6762" w:rsidRDefault="00E03001" w:rsidP="00A60D94">
      <w:pPr>
        <w:autoSpaceDE w:val="0"/>
        <w:autoSpaceDN w:val="0"/>
        <w:adjustRightInd w:val="0"/>
        <w:jc w:val="both"/>
        <w:rPr>
          <w:rFonts w:asciiTheme="minorHAnsi" w:eastAsiaTheme="minorHAnsi" w:hAnsiTheme="minorHAnsi" w:cs="Times New Roman"/>
          <w:bCs/>
          <w:sz w:val="22"/>
          <w:lang w:eastAsia="en-US"/>
        </w:rPr>
      </w:pPr>
      <w:r w:rsidRPr="00FC6762">
        <w:rPr>
          <w:rFonts w:asciiTheme="minorHAnsi" w:eastAsiaTheme="minorHAnsi" w:hAnsiTheme="minorHAnsi" w:cs="Times New Roman"/>
          <w:bCs/>
          <w:sz w:val="22"/>
          <w:lang w:eastAsia="en-US"/>
        </w:rPr>
        <w:t>Quantitative data will be analysed in order to present outcomes in a clinically meaningful way to individual Trusts. Relatives’ outcomes will be compared statistically at the different time points using repeated measures analysis of variance with time as the independent variable.</w:t>
      </w:r>
    </w:p>
    <w:p w14:paraId="7C757158" w14:textId="77777777" w:rsidR="00205518" w:rsidRPr="00FC6762" w:rsidRDefault="00E03001" w:rsidP="00A60D94">
      <w:pPr>
        <w:autoSpaceDE w:val="0"/>
        <w:autoSpaceDN w:val="0"/>
        <w:adjustRightInd w:val="0"/>
        <w:jc w:val="both"/>
        <w:rPr>
          <w:rFonts w:asciiTheme="minorHAnsi" w:eastAsiaTheme="minorHAnsi" w:hAnsiTheme="minorHAnsi" w:cs="Times New Roman"/>
          <w:bCs/>
          <w:sz w:val="22"/>
          <w:lang w:eastAsia="en-US"/>
        </w:rPr>
      </w:pPr>
      <w:r w:rsidRPr="00FC6762">
        <w:rPr>
          <w:rFonts w:asciiTheme="minorHAnsi" w:eastAsiaTheme="minorHAnsi" w:hAnsiTheme="minorHAnsi" w:cs="Times New Roman"/>
          <w:bCs/>
          <w:sz w:val="22"/>
          <w:lang w:eastAsia="en-US"/>
        </w:rPr>
        <w:t xml:space="preserve">Qualitative data analysis will be guided by the use of framework analysis </w:t>
      </w:r>
      <w:r w:rsidR="001D0FA6" w:rsidRPr="00FC6762">
        <w:rPr>
          <w:rFonts w:asciiTheme="minorHAnsi" w:eastAsiaTheme="minorHAnsi" w:hAnsiTheme="minorHAnsi" w:cs="Times New Roman"/>
          <w:bCs/>
          <w:sz w:val="22"/>
          <w:lang w:eastAsia="en-US"/>
        </w:rPr>
        <w:fldChar w:fldCharType="begin"/>
      </w:r>
      <w:r w:rsidR="00C13CAF" w:rsidRPr="00FC6762">
        <w:rPr>
          <w:rFonts w:asciiTheme="minorHAnsi" w:eastAsiaTheme="minorHAnsi" w:hAnsiTheme="minorHAnsi" w:cs="Times New Roman"/>
          <w:bCs/>
          <w:sz w:val="22"/>
          <w:lang w:eastAsia="en-US"/>
        </w:rPr>
        <w:instrText xml:space="preserve"> ADDIN EN.CITE &lt;EndNote&gt;&lt;Cite&gt;&lt;Author&gt;Ritchie&lt;/Author&gt;&lt;Year&gt;2013&lt;/Year&gt;&lt;RecNum&gt;45&lt;/RecNum&gt;&lt;DisplayText&gt;(50)&lt;/DisplayText&gt;&lt;record&gt;&lt;rec-number&gt;45&lt;/rec-number&gt;&lt;foreign-keys&gt;&lt;key app="EN" db-id="t5dzdxed4petx6e9xrmpeedvxsddv0ww0epd" timestamp="1406543942"&gt;45&lt;/key&gt;&lt;/foreign-keys&gt;&lt;ref-type name="Book"&gt;6&lt;/ref-type&gt;&lt;contributors&gt;&lt;authors&gt;&lt;author&gt;Ritchie, Jane&lt;/author&gt;&lt;author&gt;Lewis, Jane&lt;/author&gt;&lt;author&gt;Nicholls, Carol McNaughton&lt;/author&gt;&lt;author&gt;Ormston, Rachel&lt;/author&gt;&lt;/authors&gt;&lt;/contributors&gt;&lt;titles&gt;&lt;title&gt;Qualitative research practice: A guide for social science students and researchers&lt;/title&gt;&lt;/titles&gt;&lt;dates&gt;&lt;year&gt;2013&lt;/year&gt;&lt;/dates&gt;&lt;publisher&gt;Sage&lt;/publisher&gt;&lt;isbn&gt;1446296202&lt;/isbn&gt;&lt;urls&gt;&lt;/urls&gt;&lt;/record&gt;&lt;/Cite&gt;&lt;/EndNote&gt;</w:instrText>
      </w:r>
      <w:r w:rsidR="001D0FA6" w:rsidRPr="00FC6762">
        <w:rPr>
          <w:rFonts w:asciiTheme="minorHAnsi" w:eastAsiaTheme="minorHAnsi" w:hAnsiTheme="minorHAnsi" w:cs="Times New Roman"/>
          <w:bCs/>
          <w:sz w:val="22"/>
          <w:lang w:eastAsia="en-US"/>
        </w:rPr>
        <w:fldChar w:fldCharType="separate"/>
      </w:r>
      <w:r w:rsidR="00C13CAF" w:rsidRPr="00FC6762">
        <w:rPr>
          <w:rFonts w:asciiTheme="minorHAnsi" w:eastAsiaTheme="minorHAnsi" w:hAnsiTheme="minorHAnsi" w:cs="Times New Roman"/>
          <w:bCs/>
          <w:noProof/>
          <w:sz w:val="22"/>
          <w:lang w:eastAsia="en-US"/>
        </w:rPr>
        <w:t>(</w:t>
      </w:r>
      <w:hyperlink w:anchor="_ENREF_50" w:tooltip="Ritchie, 2013 #45" w:history="1">
        <w:r w:rsidR="000E6C15" w:rsidRPr="00FC6762">
          <w:rPr>
            <w:rFonts w:asciiTheme="minorHAnsi" w:eastAsiaTheme="minorHAnsi" w:hAnsiTheme="minorHAnsi" w:cs="Times New Roman"/>
            <w:bCs/>
            <w:noProof/>
            <w:sz w:val="22"/>
            <w:lang w:eastAsia="en-US"/>
          </w:rPr>
          <w:t>50</w:t>
        </w:r>
      </w:hyperlink>
      <w:r w:rsidR="00C13CAF" w:rsidRPr="00FC6762">
        <w:rPr>
          <w:rFonts w:asciiTheme="minorHAnsi" w:eastAsiaTheme="minorHAnsi" w:hAnsiTheme="minorHAnsi" w:cs="Times New Roman"/>
          <w:bCs/>
          <w:noProof/>
          <w:sz w:val="22"/>
          <w:lang w:eastAsia="en-US"/>
        </w:rPr>
        <w:t>)</w:t>
      </w:r>
      <w:r w:rsidR="001D0FA6" w:rsidRPr="00FC6762">
        <w:rPr>
          <w:rFonts w:asciiTheme="minorHAnsi" w:eastAsiaTheme="minorHAnsi" w:hAnsiTheme="minorHAnsi" w:cs="Times New Roman"/>
          <w:bCs/>
          <w:sz w:val="22"/>
          <w:lang w:eastAsia="en-US"/>
        </w:rPr>
        <w:fldChar w:fldCharType="end"/>
      </w:r>
      <w:r w:rsidRPr="00FC6762">
        <w:rPr>
          <w:rFonts w:asciiTheme="minorHAnsi" w:eastAsiaTheme="minorHAnsi" w:hAnsiTheme="minorHAnsi" w:cs="Times New Roman"/>
          <w:bCs/>
          <w:sz w:val="22"/>
          <w:lang w:eastAsia="en-US"/>
        </w:rPr>
        <w:t>. This pragmatic approach is particularly useful for applied research in which data is synthesised from different sources</w:t>
      </w:r>
    </w:p>
    <w:p w14:paraId="408A37A0" w14:textId="4272D44C" w:rsidR="00205518" w:rsidRPr="00FC6762" w:rsidRDefault="00E03001" w:rsidP="00A60D94">
      <w:pPr>
        <w:autoSpaceDE w:val="0"/>
        <w:autoSpaceDN w:val="0"/>
        <w:adjustRightInd w:val="0"/>
        <w:jc w:val="both"/>
        <w:rPr>
          <w:rFonts w:asciiTheme="minorHAnsi" w:eastAsiaTheme="minorHAnsi" w:hAnsiTheme="minorHAnsi" w:cs="Times New Roman"/>
          <w:bCs/>
          <w:sz w:val="22"/>
          <w:lang w:eastAsia="en-US"/>
        </w:rPr>
      </w:pPr>
      <w:r w:rsidRPr="00FC6762">
        <w:rPr>
          <w:rFonts w:asciiTheme="minorHAnsi" w:eastAsiaTheme="minorHAnsi" w:hAnsiTheme="minorHAnsi" w:cs="Times New Roman"/>
          <w:bCs/>
          <w:sz w:val="22"/>
          <w:lang w:eastAsia="en-US"/>
        </w:rPr>
        <w:t>The initial analysis will be w</w:t>
      </w:r>
      <w:r w:rsidR="00F26902" w:rsidRPr="00FC6762">
        <w:rPr>
          <w:rFonts w:asciiTheme="minorHAnsi" w:eastAsiaTheme="minorHAnsi" w:hAnsiTheme="minorHAnsi" w:cs="Times New Roman"/>
          <w:bCs/>
          <w:sz w:val="22"/>
          <w:lang w:eastAsia="en-US"/>
        </w:rPr>
        <w:t>ithin data sets (</w:t>
      </w:r>
      <w:r w:rsidR="00205518" w:rsidRPr="00FC6762">
        <w:rPr>
          <w:rFonts w:asciiTheme="minorHAnsi" w:eastAsiaTheme="minorHAnsi" w:hAnsiTheme="minorHAnsi" w:cs="Times New Roman"/>
          <w:bCs/>
          <w:sz w:val="22"/>
          <w:lang w:eastAsia="en-US"/>
        </w:rPr>
        <w:t>interviews</w:t>
      </w:r>
      <w:r w:rsidR="0079062E" w:rsidRPr="00FC6762">
        <w:rPr>
          <w:rFonts w:asciiTheme="minorHAnsi" w:eastAsiaTheme="minorHAnsi" w:hAnsiTheme="minorHAnsi" w:cs="Times New Roman"/>
          <w:bCs/>
          <w:sz w:val="22"/>
          <w:lang w:eastAsia="en-US"/>
        </w:rPr>
        <w:t xml:space="preserve"> / focus groups</w:t>
      </w:r>
      <w:r w:rsidR="00205518" w:rsidRPr="00FC6762">
        <w:rPr>
          <w:rFonts w:asciiTheme="minorHAnsi" w:eastAsiaTheme="minorHAnsi" w:hAnsiTheme="minorHAnsi" w:cs="Times New Roman"/>
          <w:bCs/>
          <w:sz w:val="22"/>
          <w:lang w:eastAsia="en-US"/>
        </w:rPr>
        <w:t>, documents, observations</w:t>
      </w:r>
      <w:r w:rsidR="00F26902" w:rsidRPr="00FC6762">
        <w:rPr>
          <w:rFonts w:asciiTheme="minorHAnsi" w:eastAsiaTheme="minorHAnsi" w:hAnsiTheme="minorHAnsi" w:cs="Times New Roman"/>
          <w:bCs/>
          <w:sz w:val="22"/>
          <w:lang w:eastAsia="en-US"/>
        </w:rPr>
        <w:t>)</w:t>
      </w:r>
      <w:r w:rsidR="00205518" w:rsidRPr="00FC6762">
        <w:rPr>
          <w:rFonts w:asciiTheme="minorHAnsi" w:eastAsiaTheme="minorHAnsi" w:hAnsiTheme="minorHAnsi" w:cs="Times New Roman"/>
          <w:bCs/>
          <w:sz w:val="22"/>
          <w:lang w:eastAsia="en-US"/>
        </w:rPr>
        <w:t xml:space="preserve"> </w:t>
      </w:r>
      <w:r w:rsidRPr="00FC6762">
        <w:rPr>
          <w:rFonts w:asciiTheme="minorHAnsi" w:eastAsiaTheme="minorHAnsi" w:hAnsiTheme="minorHAnsi" w:cs="Times New Roman"/>
          <w:bCs/>
          <w:sz w:val="22"/>
          <w:lang w:eastAsia="en-US"/>
        </w:rPr>
        <w:t xml:space="preserve">and later synthesised across data sets. Our initial </w:t>
      </w:r>
      <w:r w:rsidR="00250C67" w:rsidRPr="00FC6762">
        <w:rPr>
          <w:rFonts w:asciiTheme="minorHAnsi" w:eastAsiaTheme="minorHAnsi" w:hAnsiTheme="minorHAnsi" w:cs="Times New Roman"/>
          <w:bCs/>
          <w:sz w:val="22"/>
          <w:lang w:eastAsia="en-US"/>
        </w:rPr>
        <w:t xml:space="preserve">framework will be derived from both an initial process of familiarisation with the data, and informed by </w:t>
      </w:r>
      <w:r w:rsidRPr="00FC6762">
        <w:rPr>
          <w:rFonts w:asciiTheme="minorHAnsi" w:eastAsiaTheme="minorHAnsi" w:hAnsiTheme="minorHAnsi" w:cs="Times New Roman"/>
          <w:bCs/>
          <w:sz w:val="22"/>
          <w:lang w:eastAsia="en-US"/>
        </w:rPr>
        <w:t>our programme theory</w:t>
      </w:r>
      <w:r w:rsidR="0089321D" w:rsidRPr="00FC6762">
        <w:rPr>
          <w:rFonts w:asciiTheme="minorHAnsi" w:eastAsiaTheme="minorHAnsi" w:hAnsiTheme="minorHAnsi" w:cs="Times New Roman"/>
          <w:bCs/>
          <w:sz w:val="22"/>
          <w:lang w:eastAsia="en-US"/>
        </w:rPr>
        <w:t>,</w:t>
      </w:r>
      <w:r w:rsidRPr="00FC6762">
        <w:rPr>
          <w:rFonts w:asciiTheme="minorHAnsi" w:eastAsiaTheme="minorHAnsi" w:hAnsiTheme="minorHAnsi" w:cs="Times New Roman"/>
          <w:bCs/>
          <w:sz w:val="22"/>
          <w:lang w:eastAsia="en-US"/>
        </w:rPr>
        <w:t xml:space="preserve">. </w:t>
      </w:r>
      <w:r w:rsidR="0089321D" w:rsidRPr="00FC6762">
        <w:rPr>
          <w:rFonts w:asciiTheme="minorHAnsi" w:eastAsiaTheme="minorHAnsi" w:hAnsiTheme="minorHAnsi" w:cs="Times New Roman"/>
          <w:bCs/>
          <w:sz w:val="22"/>
          <w:lang w:eastAsia="en-US"/>
        </w:rPr>
        <w:t xml:space="preserve"> </w:t>
      </w:r>
      <w:r w:rsidRPr="00FC6762">
        <w:rPr>
          <w:rFonts w:asciiTheme="minorHAnsi" w:eastAsiaTheme="minorHAnsi" w:hAnsiTheme="minorHAnsi" w:cs="Times New Roman"/>
          <w:bCs/>
          <w:sz w:val="22"/>
          <w:lang w:eastAsia="en-US"/>
        </w:rPr>
        <w:t xml:space="preserve">We will </w:t>
      </w:r>
      <w:r w:rsidR="0089321D" w:rsidRPr="00FC6762">
        <w:rPr>
          <w:rFonts w:asciiTheme="minorHAnsi" w:eastAsiaTheme="minorHAnsi" w:hAnsiTheme="minorHAnsi" w:cs="Times New Roman"/>
          <w:bCs/>
          <w:sz w:val="22"/>
          <w:lang w:eastAsia="en-US"/>
        </w:rPr>
        <w:t xml:space="preserve">use the framework flexibly, recognising that </w:t>
      </w:r>
      <w:r w:rsidR="00205518" w:rsidRPr="00FC6762">
        <w:rPr>
          <w:rFonts w:asciiTheme="minorHAnsi" w:eastAsiaTheme="minorHAnsi" w:hAnsiTheme="minorHAnsi" w:cs="Times New Roman"/>
          <w:bCs/>
          <w:sz w:val="22"/>
          <w:lang w:eastAsia="en-US"/>
        </w:rPr>
        <w:t xml:space="preserve">emergent data may inform </w:t>
      </w:r>
      <w:r w:rsidR="0089321D" w:rsidRPr="00FC6762">
        <w:rPr>
          <w:rFonts w:asciiTheme="minorHAnsi" w:eastAsiaTheme="minorHAnsi" w:hAnsiTheme="minorHAnsi" w:cs="Times New Roman"/>
          <w:bCs/>
          <w:sz w:val="22"/>
          <w:lang w:eastAsia="en-US"/>
        </w:rPr>
        <w:t xml:space="preserve">further </w:t>
      </w:r>
      <w:r w:rsidR="00205518" w:rsidRPr="00FC6762">
        <w:rPr>
          <w:rFonts w:asciiTheme="minorHAnsi" w:eastAsiaTheme="minorHAnsi" w:hAnsiTheme="minorHAnsi" w:cs="Times New Roman"/>
          <w:bCs/>
          <w:sz w:val="22"/>
          <w:lang w:eastAsia="en-US"/>
        </w:rPr>
        <w:t>development of the framework</w:t>
      </w:r>
    </w:p>
    <w:p w14:paraId="1184DC4E" w14:textId="77777777" w:rsidR="00342311" w:rsidRPr="00FC6762" w:rsidRDefault="00342311" w:rsidP="00342311">
      <w:pPr>
        <w:rPr>
          <w:rFonts w:asciiTheme="minorHAnsi" w:eastAsiaTheme="minorHAnsi" w:hAnsiTheme="minorHAnsi" w:cs="Times New Roman"/>
          <w:bCs/>
          <w:sz w:val="22"/>
          <w:lang w:eastAsia="en-US"/>
        </w:rPr>
      </w:pPr>
    </w:p>
    <w:p w14:paraId="31045462" w14:textId="77777777" w:rsidR="0089321D" w:rsidRPr="00FC6762" w:rsidRDefault="00AB0148" w:rsidP="00A60D94">
      <w:pPr>
        <w:autoSpaceDE w:val="0"/>
        <w:autoSpaceDN w:val="0"/>
        <w:adjustRightInd w:val="0"/>
        <w:jc w:val="both"/>
        <w:rPr>
          <w:rFonts w:asciiTheme="minorHAnsi" w:eastAsiaTheme="minorHAnsi" w:hAnsiTheme="minorHAnsi" w:cs="Times New Roman"/>
          <w:bCs/>
          <w:sz w:val="22"/>
          <w:lang w:eastAsia="en-US"/>
        </w:rPr>
      </w:pPr>
      <w:r w:rsidRPr="00FC6762">
        <w:rPr>
          <w:rFonts w:asciiTheme="minorHAnsi" w:eastAsiaTheme="minorHAnsi" w:hAnsiTheme="minorHAnsi" w:cs="Times New Roman"/>
          <w:bCs/>
          <w:sz w:val="22"/>
          <w:lang w:eastAsia="en-US"/>
        </w:rPr>
        <w:t>The exact nature of the final plan will depend</w:t>
      </w:r>
      <w:r w:rsidR="0089321D" w:rsidRPr="00FC6762">
        <w:rPr>
          <w:rFonts w:asciiTheme="minorHAnsi" w:eastAsiaTheme="minorHAnsi" w:hAnsiTheme="minorHAnsi" w:cs="Times New Roman"/>
          <w:bCs/>
          <w:sz w:val="22"/>
          <w:lang w:eastAsia="en-US"/>
        </w:rPr>
        <w:t xml:space="preserve"> on the data collected and the input of the SRGs, but </w:t>
      </w:r>
      <w:r w:rsidR="00334C7A" w:rsidRPr="00FC6762">
        <w:rPr>
          <w:rFonts w:asciiTheme="minorHAnsi" w:eastAsiaTheme="minorHAnsi" w:hAnsiTheme="minorHAnsi" w:cs="Times New Roman"/>
          <w:bCs/>
          <w:sz w:val="22"/>
          <w:lang w:eastAsia="en-US"/>
        </w:rPr>
        <w:t xml:space="preserve">will </w:t>
      </w:r>
      <w:r w:rsidR="0089321D" w:rsidRPr="00FC6762">
        <w:rPr>
          <w:rFonts w:asciiTheme="minorHAnsi" w:eastAsiaTheme="minorHAnsi" w:hAnsiTheme="minorHAnsi" w:cs="Times New Roman"/>
          <w:bCs/>
          <w:sz w:val="22"/>
          <w:lang w:eastAsia="en-US"/>
        </w:rPr>
        <w:t xml:space="preserve">include: </w:t>
      </w:r>
    </w:p>
    <w:p w14:paraId="0E260859" w14:textId="77777777" w:rsidR="00342311" w:rsidRPr="00FC6762" w:rsidRDefault="00342311" w:rsidP="00342311">
      <w:pPr>
        <w:pStyle w:val="ListParagraph"/>
        <w:numPr>
          <w:ilvl w:val="2"/>
          <w:numId w:val="33"/>
        </w:numPr>
        <w:autoSpaceDE w:val="0"/>
        <w:autoSpaceDN w:val="0"/>
        <w:adjustRightInd w:val="0"/>
        <w:spacing w:line="240" w:lineRule="auto"/>
        <w:jc w:val="both"/>
        <w:rPr>
          <w:rFonts w:asciiTheme="minorHAnsi" w:eastAsiaTheme="minorHAnsi" w:hAnsiTheme="minorHAnsi"/>
          <w:bCs/>
        </w:rPr>
      </w:pPr>
      <w:r w:rsidRPr="00FC6762">
        <w:rPr>
          <w:rFonts w:asciiTheme="minorHAnsi" w:eastAsiaTheme="minorHAnsi" w:hAnsiTheme="minorHAnsi"/>
          <w:bCs/>
        </w:rPr>
        <w:t xml:space="preserve">a video rationale for the use of REACT including research and policy context; </w:t>
      </w:r>
    </w:p>
    <w:p w14:paraId="641B0284" w14:textId="77777777" w:rsidR="00342311" w:rsidRPr="00FC6762" w:rsidRDefault="00342311" w:rsidP="00342311">
      <w:pPr>
        <w:pStyle w:val="ListParagraph"/>
        <w:numPr>
          <w:ilvl w:val="2"/>
          <w:numId w:val="33"/>
        </w:numPr>
        <w:autoSpaceDE w:val="0"/>
        <w:autoSpaceDN w:val="0"/>
        <w:adjustRightInd w:val="0"/>
        <w:spacing w:line="240" w:lineRule="auto"/>
        <w:jc w:val="both"/>
        <w:rPr>
          <w:rFonts w:asciiTheme="minorHAnsi" w:eastAsiaTheme="minorHAnsi" w:hAnsiTheme="minorHAnsi"/>
          <w:bCs/>
        </w:rPr>
      </w:pPr>
      <w:r w:rsidRPr="00FC6762">
        <w:rPr>
          <w:rFonts w:asciiTheme="minorHAnsi" w:eastAsiaTheme="minorHAnsi" w:hAnsiTheme="minorHAnsi"/>
          <w:bCs/>
        </w:rPr>
        <w:t xml:space="preserve">a </w:t>
      </w:r>
      <w:r w:rsidR="00E86F04" w:rsidRPr="00FC6762">
        <w:rPr>
          <w:rFonts w:asciiTheme="minorHAnsi" w:eastAsiaTheme="minorHAnsi" w:hAnsiTheme="minorHAnsi"/>
          <w:bCs/>
        </w:rPr>
        <w:t xml:space="preserve">step-by-step </w:t>
      </w:r>
      <w:r w:rsidRPr="00FC6762">
        <w:rPr>
          <w:rFonts w:asciiTheme="minorHAnsi" w:eastAsiaTheme="minorHAnsi" w:hAnsiTheme="minorHAnsi"/>
          <w:bCs/>
        </w:rPr>
        <w:t xml:space="preserve">guide to successful implementation of REACT; </w:t>
      </w:r>
    </w:p>
    <w:p w14:paraId="7B3C6707" w14:textId="77777777" w:rsidR="00342311" w:rsidRPr="00FC6762" w:rsidRDefault="00342311" w:rsidP="00342311">
      <w:pPr>
        <w:pStyle w:val="ListParagraph"/>
        <w:numPr>
          <w:ilvl w:val="2"/>
          <w:numId w:val="33"/>
        </w:numPr>
        <w:autoSpaceDE w:val="0"/>
        <w:autoSpaceDN w:val="0"/>
        <w:adjustRightInd w:val="0"/>
        <w:spacing w:line="240" w:lineRule="auto"/>
        <w:jc w:val="both"/>
        <w:rPr>
          <w:rFonts w:asciiTheme="minorHAnsi" w:eastAsiaTheme="minorHAnsi" w:hAnsiTheme="minorHAnsi"/>
          <w:bCs/>
        </w:rPr>
      </w:pPr>
      <w:r w:rsidRPr="00FC6762">
        <w:rPr>
          <w:rFonts w:asciiTheme="minorHAnsi" w:eastAsiaTheme="minorHAnsi" w:hAnsiTheme="minorHAnsi"/>
          <w:bCs/>
        </w:rPr>
        <w:t xml:space="preserve">a Fidelity Scale to enable Trusts to self-monitor fidelity to the </w:t>
      </w:r>
      <w:r w:rsidR="008E7736" w:rsidRPr="00FC6762">
        <w:rPr>
          <w:rFonts w:asciiTheme="minorHAnsi" w:eastAsiaTheme="minorHAnsi" w:hAnsiTheme="minorHAnsi"/>
          <w:bCs/>
        </w:rPr>
        <w:t>Implementation Plan</w:t>
      </w:r>
      <w:r w:rsidRPr="00FC6762">
        <w:rPr>
          <w:rFonts w:asciiTheme="minorHAnsi" w:eastAsiaTheme="minorHAnsi" w:hAnsiTheme="minorHAnsi"/>
          <w:bCs/>
        </w:rPr>
        <w:t xml:space="preserve">; </w:t>
      </w:r>
    </w:p>
    <w:p w14:paraId="57497905" w14:textId="77777777" w:rsidR="00342311" w:rsidRPr="00FC6762" w:rsidRDefault="00E86F04" w:rsidP="00342311">
      <w:pPr>
        <w:pStyle w:val="ListParagraph"/>
        <w:numPr>
          <w:ilvl w:val="2"/>
          <w:numId w:val="33"/>
        </w:numPr>
        <w:autoSpaceDE w:val="0"/>
        <w:autoSpaceDN w:val="0"/>
        <w:adjustRightInd w:val="0"/>
        <w:spacing w:line="240" w:lineRule="auto"/>
        <w:jc w:val="both"/>
        <w:rPr>
          <w:rFonts w:asciiTheme="minorHAnsi" w:eastAsiaTheme="minorHAnsi" w:hAnsiTheme="minorHAnsi"/>
          <w:bCs/>
        </w:rPr>
      </w:pPr>
      <w:r w:rsidRPr="00FC6762">
        <w:rPr>
          <w:rFonts w:asciiTheme="minorHAnsi" w:eastAsiaTheme="minorHAnsi" w:hAnsiTheme="minorHAnsi"/>
          <w:bCs/>
        </w:rPr>
        <w:t>o</w:t>
      </w:r>
      <w:r w:rsidR="00342311" w:rsidRPr="00FC6762">
        <w:rPr>
          <w:rFonts w:asciiTheme="minorHAnsi" w:eastAsiaTheme="minorHAnsi" w:hAnsiTheme="minorHAnsi"/>
          <w:bCs/>
        </w:rPr>
        <w:t xml:space="preserve">nline REACT supporter training toolkit; </w:t>
      </w:r>
    </w:p>
    <w:p w14:paraId="38B489DC" w14:textId="77777777" w:rsidR="00342311" w:rsidRPr="00FC6762" w:rsidRDefault="00342311" w:rsidP="00342311">
      <w:pPr>
        <w:pStyle w:val="ListParagraph"/>
        <w:numPr>
          <w:ilvl w:val="2"/>
          <w:numId w:val="33"/>
        </w:numPr>
        <w:autoSpaceDE w:val="0"/>
        <w:autoSpaceDN w:val="0"/>
        <w:adjustRightInd w:val="0"/>
        <w:spacing w:line="240" w:lineRule="auto"/>
        <w:jc w:val="both"/>
        <w:rPr>
          <w:rFonts w:asciiTheme="minorHAnsi" w:eastAsiaTheme="minorHAnsi" w:hAnsiTheme="minorHAnsi"/>
          <w:bCs/>
        </w:rPr>
      </w:pPr>
      <w:r w:rsidRPr="00FC6762">
        <w:rPr>
          <w:rFonts w:asciiTheme="minorHAnsi" w:eastAsiaTheme="minorHAnsi" w:hAnsiTheme="minorHAnsi"/>
          <w:bCs/>
        </w:rPr>
        <w:t xml:space="preserve">a summary of resources needed to implement REACT; </w:t>
      </w:r>
    </w:p>
    <w:p w14:paraId="01199CFC" w14:textId="77777777" w:rsidR="00342311" w:rsidRPr="00FC6762" w:rsidRDefault="00342311" w:rsidP="00342311">
      <w:pPr>
        <w:pStyle w:val="ListParagraph"/>
        <w:numPr>
          <w:ilvl w:val="2"/>
          <w:numId w:val="33"/>
        </w:numPr>
        <w:autoSpaceDE w:val="0"/>
        <w:autoSpaceDN w:val="0"/>
        <w:adjustRightInd w:val="0"/>
        <w:spacing w:line="240" w:lineRule="auto"/>
        <w:jc w:val="both"/>
        <w:rPr>
          <w:rFonts w:asciiTheme="minorHAnsi" w:eastAsiaTheme="minorHAnsi" w:hAnsiTheme="minorHAnsi"/>
          <w:bCs/>
        </w:rPr>
      </w:pPr>
      <w:r w:rsidRPr="00FC6762">
        <w:rPr>
          <w:rFonts w:asciiTheme="minorHAnsi" w:eastAsiaTheme="minorHAnsi" w:hAnsiTheme="minorHAnsi"/>
          <w:bCs/>
        </w:rPr>
        <w:t>measures/evaluation tools to evaluate uptake and outcome for relatives</w:t>
      </w:r>
    </w:p>
    <w:p w14:paraId="4EA81DC7" w14:textId="77777777" w:rsidR="0081635B" w:rsidRPr="00FC6762" w:rsidRDefault="00E86F04" w:rsidP="00342311">
      <w:pPr>
        <w:pStyle w:val="ListParagraph"/>
        <w:numPr>
          <w:ilvl w:val="2"/>
          <w:numId w:val="33"/>
        </w:numPr>
        <w:autoSpaceDE w:val="0"/>
        <w:autoSpaceDN w:val="0"/>
        <w:adjustRightInd w:val="0"/>
        <w:spacing w:line="240" w:lineRule="auto"/>
        <w:jc w:val="both"/>
        <w:rPr>
          <w:rFonts w:asciiTheme="minorHAnsi" w:eastAsiaTheme="minorHAnsi" w:hAnsiTheme="minorHAnsi"/>
          <w:bCs/>
        </w:rPr>
      </w:pPr>
      <w:r w:rsidRPr="00FC6762">
        <w:rPr>
          <w:rFonts w:asciiTheme="minorHAnsi" w:eastAsiaTheme="minorHAnsi" w:hAnsiTheme="minorHAnsi"/>
          <w:bCs/>
        </w:rPr>
        <w:t>c</w:t>
      </w:r>
      <w:r w:rsidR="00F90C3F" w:rsidRPr="00FC6762">
        <w:rPr>
          <w:rFonts w:asciiTheme="minorHAnsi" w:eastAsiaTheme="minorHAnsi" w:hAnsiTheme="minorHAnsi"/>
          <w:bCs/>
        </w:rPr>
        <w:t>ase examples</w:t>
      </w:r>
      <w:r w:rsidR="0081635B" w:rsidRPr="00FC6762">
        <w:rPr>
          <w:rFonts w:asciiTheme="minorHAnsi" w:eastAsiaTheme="minorHAnsi" w:hAnsiTheme="minorHAnsi"/>
          <w:bCs/>
        </w:rPr>
        <w:t xml:space="preserve"> describing the process of implementation across participating Trusts – where the focus is on identifying and overcoming key barriers.</w:t>
      </w:r>
    </w:p>
    <w:p w14:paraId="228B37E8" w14:textId="77777777" w:rsidR="00855015" w:rsidRPr="00FC6762" w:rsidRDefault="00855015" w:rsidP="00855015">
      <w:pPr>
        <w:pStyle w:val="ListParagraph"/>
        <w:autoSpaceDE w:val="0"/>
        <w:autoSpaceDN w:val="0"/>
        <w:adjustRightInd w:val="0"/>
        <w:spacing w:line="240" w:lineRule="auto"/>
        <w:ind w:left="2340"/>
        <w:jc w:val="both"/>
        <w:rPr>
          <w:rFonts w:asciiTheme="minorHAnsi" w:eastAsiaTheme="minorHAnsi" w:hAnsiTheme="minorHAnsi"/>
          <w:bCs/>
        </w:rPr>
      </w:pPr>
    </w:p>
    <w:p w14:paraId="51EC91B4" w14:textId="77777777" w:rsidR="0081763D" w:rsidRPr="00FC6762" w:rsidRDefault="0081763D" w:rsidP="00A60D94">
      <w:pPr>
        <w:pStyle w:val="ListParagraph"/>
        <w:numPr>
          <w:ilvl w:val="0"/>
          <w:numId w:val="23"/>
        </w:numPr>
        <w:autoSpaceDE w:val="0"/>
        <w:autoSpaceDN w:val="0"/>
        <w:adjustRightInd w:val="0"/>
        <w:spacing w:line="240" w:lineRule="auto"/>
        <w:jc w:val="both"/>
        <w:rPr>
          <w:rFonts w:asciiTheme="minorHAnsi" w:eastAsiaTheme="minorHAnsi" w:hAnsiTheme="minorHAnsi"/>
          <w:b/>
          <w:bCs/>
          <w:u w:val="single"/>
        </w:rPr>
      </w:pPr>
      <w:r w:rsidRPr="00FC6762">
        <w:rPr>
          <w:rFonts w:asciiTheme="minorHAnsi" w:eastAsiaTheme="minorHAnsi" w:hAnsiTheme="minorHAnsi"/>
          <w:b/>
          <w:bCs/>
          <w:u w:val="single"/>
        </w:rPr>
        <w:t>Dissemination and projected outputs</w:t>
      </w:r>
    </w:p>
    <w:p w14:paraId="7B9E78BC" w14:textId="77777777" w:rsidR="003456C4" w:rsidRPr="00FC6762" w:rsidRDefault="000527D3" w:rsidP="003456C4">
      <w:pPr>
        <w:rPr>
          <w:rFonts w:asciiTheme="minorHAnsi" w:eastAsiaTheme="minorHAnsi" w:hAnsiTheme="minorHAnsi" w:cs="Times New Roman"/>
          <w:sz w:val="22"/>
        </w:rPr>
      </w:pPr>
      <w:r w:rsidRPr="00FC6762">
        <w:rPr>
          <w:rFonts w:asciiTheme="minorHAnsi" w:eastAsiaTheme="minorHAnsi" w:hAnsiTheme="minorHAnsi" w:cs="Times New Roman"/>
          <w:sz w:val="22"/>
        </w:rPr>
        <w:t xml:space="preserve">The main outputs from this research are: </w:t>
      </w:r>
    </w:p>
    <w:p w14:paraId="098AB60B" w14:textId="77777777" w:rsidR="003456C4" w:rsidRPr="00FC6762" w:rsidRDefault="000527D3" w:rsidP="003456C4">
      <w:pPr>
        <w:rPr>
          <w:rFonts w:asciiTheme="minorHAnsi" w:eastAsiaTheme="minorHAnsi" w:hAnsiTheme="minorHAnsi" w:cs="Times New Roman"/>
          <w:sz w:val="22"/>
        </w:rPr>
      </w:pPr>
      <w:r w:rsidRPr="00FC6762">
        <w:rPr>
          <w:rFonts w:asciiTheme="minorHAnsi" w:eastAsiaTheme="minorHAnsi" w:hAnsiTheme="minorHAnsi" w:cs="Times New Roman"/>
          <w:sz w:val="22"/>
        </w:rPr>
        <w:t xml:space="preserve">(1)  a national </w:t>
      </w:r>
      <w:r w:rsidR="008E7736" w:rsidRPr="00FC6762">
        <w:rPr>
          <w:rFonts w:asciiTheme="minorHAnsi" w:eastAsiaTheme="minorHAnsi" w:hAnsiTheme="minorHAnsi" w:cs="Times New Roman"/>
          <w:sz w:val="22"/>
        </w:rPr>
        <w:t>Implementation Plan</w:t>
      </w:r>
      <w:r w:rsidRPr="00FC6762">
        <w:rPr>
          <w:rFonts w:asciiTheme="minorHAnsi" w:eastAsiaTheme="minorHAnsi" w:hAnsiTheme="minorHAnsi" w:cs="Times New Roman"/>
          <w:sz w:val="22"/>
        </w:rPr>
        <w:t xml:space="preserve"> </w:t>
      </w:r>
      <w:r w:rsidR="003456C4" w:rsidRPr="00FC6762">
        <w:rPr>
          <w:rFonts w:asciiTheme="minorHAnsi" w:eastAsiaTheme="minorHAnsi" w:hAnsiTheme="minorHAnsi" w:cs="Times New Roman"/>
          <w:sz w:val="22"/>
        </w:rPr>
        <w:t>to include:</w:t>
      </w:r>
      <w:r w:rsidR="003456C4" w:rsidRPr="00FC6762">
        <w:rPr>
          <w:rFonts w:asciiTheme="minorHAnsi" w:eastAsiaTheme="minorHAnsi" w:hAnsiTheme="minorHAnsi" w:cs="Times New Roman"/>
          <w:sz w:val="22"/>
        </w:rPr>
        <w:tab/>
        <w:t>a video rationale for the use of REACT including research and policy context; a guide to successful implementation of REACT; a Fidelity Scale to enable Trusts t</w:t>
      </w:r>
      <w:r w:rsidR="000805D9" w:rsidRPr="00FC6762">
        <w:rPr>
          <w:rFonts w:asciiTheme="minorHAnsi" w:eastAsiaTheme="minorHAnsi" w:hAnsiTheme="minorHAnsi" w:cs="Times New Roman"/>
          <w:sz w:val="22"/>
        </w:rPr>
        <w:t xml:space="preserve">o self-monitor fidelity to the </w:t>
      </w:r>
      <w:r w:rsidR="008E7736" w:rsidRPr="00FC6762">
        <w:rPr>
          <w:rFonts w:asciiTheme="minorHAnsi" w:eastAsiaTheme="minorHAnsi" w:hAnsiTheme="minorHAnsi" w:cs="Times New Roman"/>
          <w:sz w:val="22"/>
        </w:rPr>
        <w:t>Implementation Plan</w:t>
      </w:r>
      <w:r w:rsidR="003456C4" w:rsidRPr="00FC6762">
        <w:rPr>
          <w:rFonts w:asciiTheme="minorHAnsi" w:eastAsiaTheme="minorHAnsi" w:hAnsiTheme="minorHAnsi" w:cs="Times New Roman"/>
          <w:sz w:val="22"/>
        </w:rPr>
        <w:t xml:space="preserve">; Online REACT supporter training toolkit; a summary of resources needed to implement REACT; measures/evaluation tools to evaluate uptake and outcome for relatives; case examples describing the process of implementation across participating Trusts – where the focus is on identifying and overcoming key barriers. </w:t>
      </w:r>
    </w:p>
    <w:p w14:paraId="29766D49" w14:textId="77777777" w:rsidR="003456C4" w:rsidRPr="00FC6762" w:rsidRDefault="000527D3" w:rsidP="003456C4">
      <w:pPr>
        <w:rPr>
          <w:rFonts w:asciiTheme="minorHAnsi" w:eastAsiaTheme="minorHAnsi" w:hAnsiTheme="minorHAnsi" w:cs="Times New Roman"/>
          <w:sz w:val="22"/>
        </w:rPr>
      </w:pPr>
      <w:r w:rsidRPr="00FC6762">
        <w:rPr>
          <w:rFonts w:asciiTheme="minorHAnsi" w:eastAsiaTheme="minorHAnsi" w:hAnsiTheme="minorHAnsi" w:cs="Times New Roman"/>
          <w:sz w:val="22"/>
        </w:rPr>
        <w:t xml:space="preserve">(2)  </w:t>
      </w:r>
      <w:r w:rsidR="00D8056D" w:rsidRPr="00FC6762">
        <w:rPr>
          <w:rFonts w:asciiTheme="minorHAnsi" w:eastAsiaTheme="minorHAnsi" w:hAnsiTheme="minorHAnsi" w:cs="Times New Roman"/>
          <w:sz w:val="22"/>
        </w:rPr>
        <w:t xml:space="preserve">A workshop to facilitate the uptake of REACT by none participating EIS teams; </w:t>
      </w:r>
    </w:p>
    <w:p w14:paraId="3F4B4038" w14:textId="77777777" w:rsidR="000527D3" w:rsidRPr="00FC6762" w:rsidRDefault="00D8056D" w:rsidP="003456C4">
      <w:pPr>
        <w:rPr>
          <w:rFonts w:asciiTheme="minorHAnsi" w:eastAsiaTheme="minorHAnsi" w:hAnsiTheme="minorHAnsi" w:cs="Times New Roman"/>
          <w:sz w:val="22"/>
        </w:rPr>
      </w:pPr>
      <w:r w:rsidRPr="00FC6762">
        <w:rPr>
          <w:rFonts w:asciiTheme="minorHAnsi" w:eastAsiaTheme="minorHAnsi" w:hAnsiTheme="minorHAnsi" w:cs="Times New Roman"/>
          <w:sz w:val="22"/>
        </w:rPr>
        <w:t xml:space="preserve">(3) A dissemination event focussing on development of </w:t>
      </w:r>
      <w:r w:rsidR="000527D3" w:rsidRPr="00FC6762">
        <w:rPr>
          <w:rFonts w:asciiTheme="minorHAnsi" w:eastAsiaTheme="minorHAnsi" w:hAnsiTheme="minorHAnsi" w:cs="Times New Roman"/>
          <w:sz w:val="22"/>
        </w:rPr>
        <w:t>theory underlying implementation of supported self</w:t>
      </w:r>
      <w:r w:rsidR="002F1BFC" w:rsidRPr="00FC6762">
        <w:rPr>
          <w:rFonts w:asciiTheme="minorHAnsi" w:eastAsiaTheme="minorHAnsi" w:hAnsiTheme="minorHAnsi" w:cs="Times New Roman"/>
          <w:sz w:val="22"/>
        </w:rPr>
        <w:t>-</w:t>
      </w:r>
      <w:r w:rsidR="000527D3" w:rsidRPr="00FC6762">
        <w:rPr>
          <w:rFonts w:asciiTheme="minorHAnsi" w:eastAsiaTheme="minorHAnsi" w:hAnsiTheme="minorHAnsi" w:cs="Times New Roman"/>
          <w:sz w:val="22"/>
        </w:rPr>
        <w:t xml:space="preserve">management interventions within the NHS that can be used to inform service development in other </w:t>
      </w:r>
      <w:r w:rsidRPr="00FC6762">
        <w:rPr>
          <w:rFonts w:asciiTheme="minorHAnsi" w:eastAsiaTheme="minorHAnsi" w:hAnsiTheme="minorHAnsi" w:cs="Times New Roman"/>
          <w:sz w:val="22"/>
        </w:rPr>
        <w:t xml:space="preserve">clinical </w:t>
      </w:r>
      <w:r w:rsidR="000527D3" w:rsidRPr="00FC6762">
        <w:rPr>
          <w:rFonts w:asciiTheme="minorHAnsi" w:eastAsiaTheme="minorHAnsi" w:hAnsiTheme="minorHAnsi" w:cs="Times New Roman"/>
          <w:sz w:val="22"/>
        </w:rPr>
        <w:t xml:space="preserve">areas where </w:t>
      </w:r>
      <w:r w:rsidRPr="00FC6762">
        <w:rPr>
          <w:rFonts w:asciiTheme="minorHAnsi" w:eastAsiaTheme="minorHAnsi" w:hAnsiTheme="minorHAnsi" w:cs="Times New Roman"/>
          <w:sz w:val="22"/>
        </w:rPr>
        <w:t>supported self</w:t>
      </w:r>
      <w:r w:rsidR="002F1BFC" w:rsidRPr="00FC6762">
        <w:rPr>
          <w:rFonts w:asciiTheme="minorHAnsi" w:eastAsiaTheme="minorHAnsi" w:hAnsiTheme="minorHAnsi" w:cs="Times New Roman"/>
          <w:sz w:val="22"/>
        </w:rPr>
        <w:t>-</w:t>
      </w:r>
      <w:r w:rsidRPr="00FC6762">
        <w:rPr>
          <w:rFonts w:asciiTheme="minorHAnsi" w:eastAsiaTheme="minorHAnsi" w:hAnsiTheme="minorHAnsi" w:cs="Times New Roman"/>
          <w:sz w:val="22"/>
        </w:rPr>
        <w:t>management interventions are</w:t>
      </w:r>
      <w:r w:rsidR="000527D3" w:rsidRPr="00FC6762">
        <w:rPr>
          <w:rFonts w:asciiTheme="minorHAnsi" w:eastAsiaTheme="minorHAnsi" w:hAnsiTheme="minorHAnsi" w:cs="Times New Roman"/>
          <w:sz w:val="22"/>
        </w:rPr>
        <w:t xml:space="preserve"> being used </w:t>
      </w:r>
      <w:r w:rsidRPr="00FC6762">
        <w:rPr>
          <w:rFonts w:asciiTheme="minorHAnsi" w:eastAsiaTheme="minorHAnsi" w:hAnsiTheme="minorHAnsi" w:cs="Times New Roman"/>
          <w:sz w:val="22"/>
        </w:rPr>
        <w:t>for p</w:t>
      </w:r>
      <w:r w:rsidR="000527D3" w:rsidRPr="00FC6762">
        <w:rPr>
          <w:rFonts w:asciiTheme="minorHAnsi" w:eastAsiaTheme="minorHAnsi" w:hAnsiTheme="minorHAnsi" w:cs="Times New Roman"/>
          <w:sz w:val="22"/>
        </w:rPr>
        <w:t>eople with long</w:t>
      </w:r>
      <w:r w:rsidR="002F1BFC" w:rsidRPr="00FC6762">
        <w:rPr>
          <w:rFonts w:asciiTheme="minorHAnsi" w:eastAsiaTheme="minorHAnsi" w:hAnsiTheme="minorHAnsi" w:cs="Times New Roman"/>
          <w:sz w:val="22"/>
        </w:rPr>
        <w:t xml:space="preserve"> </w:t>
      </w:r>
      <w:r w:rsidR="000527D3" w:rsidRPr="00FC6762">
        <w:rPr>
          <w:rFonts w:asciiTheme="minorHAnsi" w:eastAsiaTheme="minorHAnsi" w:hAnsiTheme="minorHAnsi" w:cs="Times New Roman"/>
          <w:sz w:val="22"/>
        </w:rPr>
        <w:t xml:space="preserve">term health conditions and their carers. </w:t>
      </w:r>
    </w:p>
    <w:p w14:paraId="44EB6EBF" w14:textId="77777777" w:rsidR="000527D3" w:rsidRPr="00FC6762" w:rsidRDefault="000527D3" w:rsidP="00A60D94">
      <w:pPr>
        <w:autoSpaceDE w:val="0"/>
        <w:autoSpaceDN w:val="0"/>
        <w:adjustRightInd w:val="0"/>
        <w:jc w:val="both"/>
        <w:rPr>
          <w:rFonts w:asciiTheme="minorHAnsi" w:eastAsiaTheme="minorHAnsi" w:hAnsiTheme="minorHAnsi" w:cs="Times New Roman"/>
          <w:sz w:val="22"/>
        </w:rPr>
      </w:pPr>
      <w:r w:rsidRPr="00FC6762">
        <w:rPr>
          <w:rFonts w:asciiTheme="minorHAnsi" w:eastAsiaTheme="minorHAnsi" w:hAnsiTheme="minorHAnsi" w:cs="Times New Roman"/>
          <w:sz w:val="22"/>
        </w:rPr>
        <w:t xml:space="preserve">All </w:t>
      </w:r>
      <w:r w:rsidR="00D8056D" w:rsidRPr="00FC6762">
        <w:rPr>
          <w:rFonts w:asciiTheme="minorHAnsi" w:eastAsiaTheme="minorHAnsi" w:hAnsiTheme="minorHAnsi" w:cs="Times New Roman"/>
          <w:sz w:val="22"/>
        </w:rPr>
        <w:t xml:space="preserve">outputs </w:t>
      </w:r>
      <w:r w:rsidRPr="00FC6762">
        <w:rPr>
          <w:rFonts w:asciiTheme="minorHAnsi" w:eastAsiaTheme="minorHAnsi" w:hAnsiTheme="minorHAnsi" w:cs="Times New Roman"/>
          <w:sz w:val="22"/>
        </w:rPr>
        <w:t xml:space="preserve">will be widely disseminated to all relevant stakeholders including </w:t>
      </w:r>
      <w:r w:rsidR="00B06F8C" w:rsidRPr="00FC6762">
        <w:rPr>
          <w:rFonts w:asciiTheme="minorHAnsi" w:eastAsiaTheme="minorHAnsi" w:hAnsiTheme="minorHAnsi" w:cs="Times New Roman"/>
          <w:sz w:val="22"/>
        </w:rPr>
        <w:t>NHS Trusts</w:t>
      </w:r>
      <w:r w:rsidR="00394157" w:rsidRPr="00FC6762">
        <w:rPr>
          <w:rFonts w:asciiTheme="minorHAnsi" w:eastAsiaTheme="minorHAnsi" w:hAnsiTheme="minorHAnsi" w:cs="Times New Roman"/>
          <w:sz w:val="22"/>
        </w:rPr>
        <w:t xml:space="preserve">, </w:t>
      </w:r>
      <w:r w:rsidR="003E60EF" w:rsidRPr="00FC6762">
        <w:rPr>
          <w:rFonts w:asciiTheme="minorHAnsi" w:eastAsiaTheme="minorHAnsi" w:hAnsiTheme="minorHAnsi" w:cs="Times New Roman"/>
          <w:sz w:val="22"/>
        </w:rPr>
        <w:t xml:space="preserve">national EI network (IRIS), </w:t>
      </w:r>
      <w:r w:rsidR="00394157" w:rsidRPr="00FC6762">
        <w:rPr>
          <w:rFonts w:asciiTheme="minorHAnsi" w:eastAsiaTheme="minorHAnsi" w:hAnsiTheme="minorHAnsi" w:cs="Times New Roman"/>
          <w:sz w:val="22"/>
        </w:rPr>
        <w:t xml:space="preserve">service users, </w:t>
      </w:r>
      <w:r w:rsidRPr="00FC6762">
        <w:rPr>
          <w:rFonts w:asciiTheme="minorHAnsi" w:eastAsiaTheme="minorHAnsi" w:hAnsiTheme="minorHAnsi" w:cs="Times New Roman"/>
          <w:sz w:val="22"/>
        </w:rPr>
        <w:t xml:space="preserve">relatives, </w:t>
      </w:r>
      <w:r w:rsidR="00394157" w:rsidRPr="00FC6762">
        <w:rPr>
          <w:rFonts w:asciiTheme="minorHAnsi" w:eastAsiaTheme="minorHAnsi" w:hAnsiTheme="minorHAnsi" w:cs="Times New Roman"/>
          <w:sz w:val="22"/>
        </w:rPr>
        <w:t xml:space="preserve">clinical academics and the general public.  </w:t>
      </w:r>
      <w:r w:rsidRPr="00FC6762">
        <w:rPr>
          <w:rFonts w:asciiTheme="minorHAnsi" w:eastAsiaTheme="minorHAnsi" w:hAnsiTheme="minorHAnsi" w:cs="Times New Roman"/>
          <w:sz w:val="22"/>
        </w:rPr>
        <w:t>A website already exists which was developed for the pilot study and is being successfully used to disseminate findings from the pilot. This website will provide updates and outputs from the study and links to all publications and presentations</w:t>
      </w:r>
      <w:r w:rsidR="00C00064" w:rsidRPr="00FC6762">
        <w:rPr>
          <w:rFonts w:asciiTheme="minorHAnsi" w:eastAsiaTheme="minorHAnsi" w:hAnsiTheme="minorHAnsi" w:cs="Times New Roman"/>
          <w:sz w:val="22"/>
        </w:rPr>
        <w:t xml:space="preserve"> – </w:t>
      </w:r>
      <w:hyperlink r:id="rId10" w:history="1">
        <w:r w:rsidR="00C00064" w:rsidRPr="00FC6762">
          <w:rPr>
            <w:rStyle w:val="Hyperlink"/>
            <w:rFonts w:asciiTheme="minorHAnsi" w:eastAsiaTheme="minorHAnsi" w:hAnsiTheme="minorHAnsi" w:cs="Times New Roman"/>
            <w:sz w:val="22"/>
          </w:rPr>
          <w:t>www.reactclinic.co.uk</w:t>
        </w:r>
      </w:hyperlink>
      <w:r w:rsidR="00C00064" w:rsidRPr="00FC6762">
        <w:rPr>
          <w:rFonts w:asciiTheme="minorHAnsi" w:eastAsiaTheme="minorHAnsi" w:hAnsiTheme="minorHAnsi" w:cs="Times New Roman"/>
          <w:sz w:val="22"/>
        </w:rPr>
        <w:t xml:space="preserve"> </w:t>
      </w:r>
      <w:r w:rsidRPr="00FC6762">
        <w:rPr>
          <w:rFonts w:asciiTheme="minorHAnsi" w:eastAsiaTheme="minorHAnsi" w:hAnsiTheme="minorHAnsi" w:cs="Times New Roman"/>
          <w:sz w:val="22"/>
        </w:rPr>
        <w:t>.</w:t>
      </w:r>
    </w:p>
    <w:p w14:paraId="78916384" w14:textId="72C30ED9" w:rsidR="00795290" w:rsidRPr="00FC6762" w:rsidRDefault="000527D3" w:rsidP="00A60D94">
      <w:pPr>
        <w:autoSpaceDE w:val="0"/>
        <w:autoSpaceDN w:val="0"/>
        <w:adjustRightInd w:val="0"/>
        <w:jc w:val="both"/>
        <w:rPr>
          <w:rFonts w:asciiTheme="minorHAnsi" w:eastAsiaTheme="minorHAnsi" w:hAnsiTheme="minorHAnsi" w:cs="Times New Roman"/>
          <w:sz w:val="22"/>
        </w:rPr>
      </w:pPr>
      <w:r w:rsidRPr="00FC6762">
        <w:rPr>
          <w:rFonts w:asciiTheme="minorHAnsi" w:eastAsiaTheme="minorHAnsi" w:hAnsiTheme="minorHAnsi" w:cs="Times New Roman"/>
          <w:sz w:val="22"/>
        </w:rPr>
        <w:t xml:space="preserve">Journal articles outlining the main findings will be written for open access in academic journals (such as </w:t>
      </w:r>
      <w:r w:rsidR="00394157" w:rsidRPr="00FC6762">
        <w:rPr>
          <w:rFonts w:asciiTheme="minorHAnsi" w:eastAsiaTheme="minorHAnsi" w:hAnsiTheme="minorHAnsi" w:cs="Times New Roman"/>
          <w:sz w:val="22"/>
        </w:rPr>
        <w:t xml:space="preserve">Health Services &amp; Delivery Research </w:t>
      </w:r>
      <w:r w:rsidRPr="00FC6762">
        <w:rPr>
          <w:rFonts w:asciiTheme="minorHAnsi" w:eastAsiaTheme="minorHAnsi" w:hAnsiTheme="minorHAnsi" w:cs="Times New Roman"/>
          <w:sz w:val="22"/>
        </w:rPr>
        <w:t xml:space="preserve">Journal, BMJ, BJP), leading </w:t>
      </w:r>
      <w:r w:rsidR="00394157" w:rsidRPr="00FC6762">
        <w:rPr>
          <w:rFonts w:asciiTheme="minorHAnsi" w:eastAsiaTheme="minorHAnsi" w:hAnsiTheme="minorHAnsi" w:cs="Times New Roman"/>
          <w:sz w:val="22"/>
        </w:rPr>
        <w:t xml:space="preserve">implementation science and </w:t>
      </w:r>
      <w:r w:rsidRPr="00FC6762">
        <w:rPr>
          <w:rFonts w:asciiTheme="minorHAnsi" w:eastAsiaTheme="minorHAnsi" w:hAnsiTheme="minorHAnsi" w:cs="Times New Roman"/>
          <w:sz w:val="22"/>
        </w:rPr>
        <w:t xml:space="preserve">service development journals (such as </w:t>
      </w:r>
      <w:r w:rsidR="00394157" w:rsidRPr="00FC6762">
        <w:rPr>
          <w:rFonts w:asciiTheme="minorHAnsi" w:eastAsiaTheme="minorHAnsi" w:hAnsiTheme="minorHAnsi" w:cs="Times New Roman"/>
          <w:sz w:val="22"/>
        </w:rPr>
        <w:t xml:space="preserve">Implementation Science, </w:t>
      </w:r>
      <w:r w:rsidRPr="00FC6762">
        <w:rPr>
          <w:rFonts w:asciiTheme="minorHAnsi" w:eastAsiaTheme="minorHAnsi" w:hAnsiTheme="minorHAnsi" w:cs="Times New Roman"/>
          <w:sz w:val="22"/>
        </w:rPr>
        <w:t>Health Services Research, Psychiatric Services</w:t>
      </w:r>
      <w:r w:rsidR="00C00064" w:rsidRPr="00FC6762">
        <w:rPr>
          <w:rFonts w:asciiTheme="minorHAnsi" w:eastAsiaTheme="minorHAnsi" w:hAnsiTheme="minorHAnsi" w:cs="Times New Roman"/>
          <w:sz w:val="22"/>
        </w:rPr>
        <w:t>, Journal of Medical Internet Research</w:t>
      </w:r>
      <w:r w:rsidRPr="00FC6762">
        <w:rPr>
          <w:rFonts w:asciiTheme="minorHAnsi" w:eastAsiaTheme="minorHAnsi" w:hAnsiTheme="minorHAnsi" w:cs="Times New Roman"/>
          <w:sz w:val="22"/>
        </w:rPr>
        <w:t>)</w:t>
      </w:r>
      <w:r w:rsidR="00394157" w:rsidRPr="00FC6762">
        <w:rPr>
          <w:rFonts w:asciiTheme="minorHAnsi" w:eastAsiaTheme="minorHAnsi" w:hAnsiTheme="minorHAnsi" w:cs="Times New Roman"/>
          <w:sz w:val="22"/>
        </w:rPr>
        <w:t>. P</w:t>
      </w:r>
      <w:r w:rsidRPr="00FC6762">
        <w:rPr>
          <w:rFonts w:asciiTheme="minorHAnsi" w:eastAsiaTheme="minorHAnsi" w:hAnsiTheme="minorHAnsi" w:cs="Times New Roman"/>
          <w:sz w:val="22"/>
        </w:rPr>
        <w:t>ublications aimed at service users and carers</w:t>
      </w:r>
      <w:r w:rsidR="00394157" w:rsidRPr="00FC6762">
        <w:rPr>
          <w:rFonts w:asciiTheme="minorHAnsi" w:eastAsiaTheme="minorHAnsi" w:hAnsiTheme="minorHAnsi" w:cs="Times New Roman"/>
          <w:sz w:val="22"/>
        </w:rPr>
        <w:t xml:space="preserve"> will be targeted at appropriate web and print forums </w:t>
      </w:r>
      <w:r w:rsidRPr="00FC6762">
        <w:rPr>
          <w:rFonts w:asciiTheme="minorHAnsi" w:eastAsiaTheme="minorHAnsi" w:hAnsiTheme="minorHAnsi" w:cs="Times New Roman"/>
          <w:sz w:val="22"/>
        </w:rPr>
        <w:t xml:space="preserve">(such as </w:t>
      </w:r>
      <w:r w:rsidR="00394157" w:rsidRPr="00FC6762">
        <w:rPr>
          <w:rFonts w:asciiTheme="minorHAnsi" w:eastAsiaTheme="minorHAnsi" w:hAnsiTheme="minorHAnsi" w:cs="Times New Roman"/>
          <w:sz w:val="22"/>
        </w:rPr>
        <w:t xml:space="preserve">Carers UK, </w:t>
      </w:r>
      <w:r w:rsidRPr="00FC6762">
        <w:rPr>
          <w:rFonts w:asciiTheme="minorHAnsi" w:eastAsiaTheme="minorHAnsi" w:hAnsiTheme="minorHAnsi" w:cs="Times New Roman"/>
          <w:sz w:val="22"/>
        </w:rPr>
        <w:t>Your Voice (Rethink), Pendulum (Bipolar UK)). All articles will be adapted to suit the relevant audience and input from the whole research team will ensure these are accessible, appealing and informative.</w:t>
      </w:r>
      <w:r w:rsidR="00795290" w:rsidRPr="00FC6762">
        <w:rPr>
          <w:rFonts w:asciiTheme="minorHAnsi" w:eastAsiaTheme="minorHAnsi" w:hAnsiTheme="minorHAnsi" w:cs="Times New Roman"/>
          <w:sz w:val="22"/>
        </w:rPr>
        <w:t xml:space="preserve"> </w:t>
      </w:r>
    </w:p>
    <w:p w14:paraId="401D7E43" w14:textId="499F6291" w:rsidR="00795290" w:rsidRPr="00FC6762" w:rsidRDefault="00795290" w:rsidP="00A60D94">
      <w:pPr>
        <w:autoSpaceDE w:val="0"/>
        <w:autoSpaceDN w:val="0"/>
        <w:adjustRightInd w:val="0"/>
        <w:jc w:val="both"/>
        <w:rPr>
          <w:rFonts w:asciiTheme="minorHAnsi" w:eastAsiaTheme="minorHAnsi" w:hAnsiTheme="minorHAnsi" w:cs="Times New Roman"/>
          <w:sz w:val="22"/>
        </w:rPr>
      </w:pPr>
      <w:r w:rsidRPr="00FC6762">
        <w:rPr>
          <w:rFonts w:asciiTheme="minorHAnsi" w:eastAsiaTheme="minorHAnsi" w:hAnsiTheme="minorHAnsi" w:cs="Times New Roman"/>
          <w:sz w:val="22"/>
        </w:rPr>
        <w:t xml:space="preserve">Findings from the relatives’ interview and focus group data will be written up as a doctoral thesis by a doctorate in clinical psychology student, (Johanna Barraclough), supervised by the CI. </w:t>
      </w:r>
    </w:p>
    <w:p w14:paraId="224B1D4D" w14:textId="77777777" w:rsidR="000527D3" w:rsidRPr="00FC6762" w:rsidRDefault="000527D3" w:rsidP="00A60D94">
      <w:pPr>
        <w:autoSpaceDE w:val="0"/>
        <w:autoSpaceDN w:val="0"/>
        <w:adjustRightInd w:val="0"/>
        <w:jc w:val="both"/>
        <w:rPr>
          <w:rFonts w:asciiTheme="minorHAnsi" w:eastAsiaTheme="minorHAnsi" w:hAnsiTheme="minorHAnsi" w:cs="Times New Roman"/>
          <w:sz w:val="22"/>
        </w:rPr>
      </w:pPr>
      <w:r w:rsidRPr="00FC6762">
        <w:rPr>
          <w:rFonts w:asciiTheme="minorHAnsi" w:eastAsiaTheme="minorHAnsi" w:hAnsiTheme="minorHAnsi" w:cs="Times New Roman"/>
          <w:sz w:val="22"/>
        </w:rPr>
        <w:t xml:space="preserve">Findings will be presented at key national and international conferences in each of the stakeholder forums, for example to clinicians and academics at the </w:t>
      </w:r>
      <w:r w:rsidR="003E60EF" w:rsidRPr="00FC6762">
        <w:rPr>
          <w:rFonts w:asciiTheme="minorHAnsi" w:eastAsiaTheme="minorHAnsi" w:hAnsiTheme="minorHAnsi" w:cs="Times New Roman"/>
          <w:sz w:val="22"/>
        </w:rPr>
        <w:t xml:space="preserve">RCPsych Congress, </w:t>
      </w:r>
      <w:r w:rsidRPr="00FC6762">
        <w:rPr>
          <w:rFonts w:asciiTheme="minorHAnsi" w:eastAsiaTheme="minorHAnsi" w:hAnsiTheme="minorHAnsi" w:cs="Times New Roman"/>
          <w:sz w:val="22"/>
        </w:rPr>
        <w:t xml:space="preserve">British Association of Behavioural and Cognitive Psychotherapy (BABCP), American Association for Behavioral and Cognitive Therapies (ABCT), International Early Psychosis Conference and Rethink Mental </w:t>
      </w:r>
      <w:r w:rsidR="00672E91" w:rsidRPr="00FC6762">
        <w:rPr>
          <w:rFonts w:asciiTheme="minorHAnsi" w:eastAsiaTheme="minorHAnsi" w:hAnsiTheme="minorHAnsi" w:cs="Times New Roman"/>
          <w:sz w:val="22"/>
        </w:rPr>
        <w:t xml:space="preserve">Illness </w:t>
      </w:r>
      <w:r w:rsidRPr="00FC6762">
        <w:rPr>
          <w:rFonts w:asciiTheme="minorHAnsi" w:eastAsiaTheme="minorHAnsi" w:hAnsiTheme="minorHAnsi" w:cs="Times New Roman"/>
          <w:sz w:val="22"/>
        </w:rPr>
        <w:t>conference.</w:t>
      </w:r>
      <w:r w:rsidR="0051063D" w:rsidRPr="00FC6762">
        <w:rPr>
          <w:rFonts w:asciiTheme="minorHAnsi" w:eastAsiaTheme="minorHAnsi" w:hAnsiTheme="minorHAnsi" w:cs="Times New Roman"/>
          <w:sz w:val="22"/>
        </w:rPr>
        <w:t xml:space="preserve"> We will also target conferences specifically focussing on implementation issues such as</w:t>
      </w:r>
      <w:r w:rsidR="0051063D" w:rsidRPr="00FC6762">
        <w:rPr>
          <w:rFonts w:asciiTheme="minorHAnsi" w:hAnsiTheme="minorHAnsi"/>
          <w:sz w:val="22"/>
        </w:rPr>
        <w:t xml:space="preserve"> Health Service Research (</w:t>
      </w:r>
      <w:r w:rsidR="0051063D" w:rsidRPr="00FC6762">
        <w:rPr>
          <w:rFonts w:asciiTheme="minorHAnsi" w:eastAsiaTheme="minorHAnsi" w:hAnsiTheme="minorHAnsi" w:cs="Times New Roman"/>
          <w:sz w:val="22"/>
        </w:rPr>
        <w:t xml:space="preserve">http://www.health-services-research.com/conference/) and </w:t>
      </w:r>
      <w:r w:rsidR="000C7306" w:rsidRPr="00FC6762">
        <w:rPr>
          <w:rFonts w:asciiTheme="minorHAnsi" w:eastAsiaTheme="minorHAnsi" w:hAnsiTheme="minorHAnsi" w:cs="Times New Roman"/>
          <w:sz w:val="22"/>
        </w:rPr>
        <w:t>Knowledge Mobilisation Forum</w:t>
      </w:r>
      <w:r w:rsidR="0051063D" w:rsidRPr="00FC6762">
        <w:rPr>
          <w:rFonts w:asciiTheme="minorHAnsi" w:eastAsiaTheme="minorHAnsi" w:hAnsiTheme="minorHAnsi" w:cs="Times New Roman"/>
          <w:sz w:val="22"/>
        </w:rPr>
        <w:t xml:space="preserve">. </w:t>
      </w:r>
    </w:p>
    <w:p w14:paraId="36AFE0C0" w14:textId="77777777" w:rsidR="00D627AA" w:rsidRPr="00FC6762" w:rsidRDefault="000527D3" w:rsidP="00A60D94">
      <w:pPr>
        <w:autoSpaceDE w:val="0"/>
        <w:autoSpaceDN w:val="0"/>
        <w:adjustRightInd w:val="0"/>
        <w:jc w:val="both"/>
        <w:rPr>
          <w:rFonts w:asciiTheme="minorHAnsi" w:eastAsiaTheme="minorHAnsi" w:hAnsiTheme="minorHAnsi" w:cs="Times New Roman"/>
          <w:sz w:val="22"/>
        </w:rPr>
      </w:pPr>
      <w:r w:rsidRPr="00FC6762">
        <w:rPr>
          <w:rFonts w:asciiTheme="minorHAnsi" w:eastAsiaTheme="minorHAnsi" w:hAnsiTheme="minorHAnsi" w:cs="Times New Roman"/>
          <w:sz w:val="22"/>
        </w:rPr>
        <w:t>To broaden dissemination as widely as possible, we will develop a social media strategy to promote our findings using twitter, facebook, and key mental health blogs (e.g. Mental Elf, Mental Health Today</w:t>
      </w:r>
      <w:r w:rsidR="003E60EF" w:rsidRPr="00FC6762">
        <w:rPr>
          <w:rFonts w:asciiTheme="minorHAnsi" w:eastAsiaTheme="minorHAnsi" w:hAnsiTheme="minorHAnsi" w:cs="Times New Roman"/>
          <w:sz w:val="22"/>
        </w:rPr>
        <w:t>)</w:t>
      </w:r>
      <w:r w:rsidRPr="00FC6762">
        <w:rPr>
          <w:rFonts w:asciiTheme="minorHAnsi" w:eastAsiaTheme="minorHAnsi" w:hAnsiTheme="minorHAnsi" w:cs="Times New Roman"/>
          <w:sz w:val="22"/>
        </w:rPr>
        <w:t>. We will build on links with carer networks to promote findings to local groups and work with national organisations such as MIND, Carers</w:t>
      </w:r>
      <w:r w:rsidR="00672E91" w:rsidRPr="00FC6762">
        <w:rPr>
          <w:rFonts w:asciiTheme="minorHAnsi" w:eastAsiaTheme="minorHAnsi" w:hAnsiTheme="minorHAnsi" w:cs="Times New Roman"/>
          <w:sz w:val="22"/>
        </w:rPr>
        <w:t xml:space="preserve"> Trust</w:t>
      </w:r>
      <w:r w:rsidRPr="00FC6762">
        <w:rPr>
          <w:rFonts w:asciiTheme="minorHAnsi" w:eastAsiaTheme="minorHAnsi" w:hAnsiTheme="minorHAnsi" w:cs="Times New Roman"/>
          <w:sz w:val="22"/>
        </w:rPr>
        <w:t xml:space="preserve">, </w:t>
      </w:r>
      <w:r w:rsidR="00672E91" w:rsidRPr="00FC6762">
        <w:rPr>
          <w:rFonts w:asciiTheme="minorHAnsi" w:eastAsiaTheme="minorHAnsi" w:hAnsiTheme="minorHAnsi" w:cs="Times New Roman"/>
          <w:sz w:val="22"/>
        </w:rPr>
        <w:t xml:space="preserve">McPin Foundation, </w:t>
      </w:r>
      <w:r w:rsidR="003E60EF" w:rsidRPr="00FC6762">
        <w:rPr>
          <w:rFonts w:asciiTheme="minorHAnsi" w:eastAsiaTheme="minorHAnsi" w:hAnsiTheme="minorHAnsi" w:cs="Times New Roman"/>
          <w:sz w:val="22"/>
        </w:rPr>
        <w:t>Rethink</w:t>
      </w:r>
      <w:r w:rsidR="00D627AA" w:rsidRPr="00FC6762">
        <w:rPr>
          <w:rFonts w:asciiTheme="minorHAnsi" w:eastAsiaTheme="minorHAnsi" w:hAnsiTheme="minorHAnsi" w:cs="Times New Roman"/>
          <w:sz w:val="22"/>
        </w:rPr>
        <w:t xml:space="preserve"> Mental Illness</w:t>
      </w:r>
      <w:r w:rsidR="003E60EF" w:rsidRPr="00FC6762">
        <w:rPr>
          <w:rFonts w:asciiTheme="minorHAnsi" w:eastAsiaTheme="minorHAnsi" w:hAnsiTheme="minorHAnsi" w:cs="Times New Roman"/>
          <w:sz w:val="22"/>
        </w:rPr>
        <w:t xml:space="preserve">, </w:t>
      </w:r>
      <w:r w:rsidRPr="00FC6762">
        <w:rPr>
          <w:rFonts w:asciiTheme="minorHAnsi" w:eastAsiaTheme="minorHAnsi" w:hAnsiTheme="minorHAnsi" w:cs="Times New Roman"/>
          <w:sz w:val="22"/>
        </w:rPr>
        <w:t xml:space="preserve">and Carers UK to promote findings on their websites. Finally, we will work with the Science Media Centre </w:t>
      </w:r>
      <w:r w:rsidR="00F93CE9" w:rsidRPr="00FC6762">
        <w:rPr>
          <w:rFonts w:asciiTheme="minorHAnsi" w:eastAsiaTheme="minorHAnsi" w:hAnsiTheme="minorHAnsi" w:cs="Times New Roman"/>
          <w:sz w:val="22"/>
        </w:rPr>
        <w:t xml:space="preserve">and </w:t>
      </w:r>
      <w:r w:rsidR="000D34E2" w:rsidRPr="00FC6762">
        <w:rPr>
          <w:rFonts w:asciiTheme="minorHAnsi" w:eastAsiaTheme="minorHAnsi" w:hAnsiTheme="minorHAnsi" w:cs="Times New Roman"/>
          <w:sz w:val="22"/>
        </w:rPr>
        <w:t>U</w:t>
      </w:r>
      <w:r w:rsidR="00F93CE9" w:rsidRPr="00FC6762">
        <w:rPr>
          <w:rFonts w:asciiTheme="minorHAnsi" w:eastAsiaTheme="minorHAnsi" w:hAnsiTheme="minorHAnsi" w:cs="Times New Roman"/>
          <w:sz w:val="22"/>
        </w:rPr>
        <w:t xml:space="preserve">niversity press offices </w:t>
      </w:r>
      <w:r w:rsidRPr="00FC6762">
        <w:rPr>
          <w:rFonts w:asciiTheme="minorHAnsi" w:eastAsiaTheme="minorHAnsi" w:hAnsiTheme="minorHAnsi" w:cs="Times New Roman"/>
          <w:sz w:val="22"/>
        </w:rPr>
        <w:t xml:space="preserve">to engage with the news media where possible. Although the intervention is currently written specifically for relatives in the NHS in England, it could easily be adapted to meet the needs of relatives in other countries. Our links with the International Society for Psychological and Social Approaches to Psychosis (ISPS) </w:t>
      </w:r>
      <w:r w:rsidR="003E60EF" w:rsidRPr="00FC6762">
        <w:rPr>
          <w:rFonts w:asciiTheme="minorHAnsi" w:eastAsiaTheme="minorHAnsi" w:hAnsiTheme="minorHAnsi" w:cs="Times New Roman"/>
          <w:sz w:val="22"/>
        </w:rPr>
        <w:t xml:space="preserve">and International Early Psychosis Association (IEPA) </w:t>
      </w:r>
      <w:r w:rsidRPr="00FC6762">
        <w:rPr>
          <w:rFonts w:asciiTheme="minorHAnsi" w:eastAsiaTheme="minorHAnsi" w:hAnsiTheme="minorHAnsi" w:cs="Times New Roman"/>
          <w:sz w:val="22"/>
        </w:rPr>
        <w:t>will facilitate international dissemination</w:t>
      </w:r>
      <w:r w:rsidR="00D627AA" w:rsidRPr="00FC6762">
        <w:rPr>
          <w:rFonts w:asciiTheme="minorHAnsi" w:eastAsiaTheme="minorHAnsi" w:hAnsiTheme="minorHAnsi" w:cs="Times New Roman"/>
          <w:sz w:val="22"/>
        </w:rPr>
        <w:t>.</w:t>
      </w:r>
      <w:r w:rsidR="008A7CAA" w:rsidRPr="00FC6762">
        <w:rPr>
          <w:rFonts w:asciiTheme="minorHAnsi" w:eastAsiaTheme="minorHAnsi" w:hAnsiTheme="minorHAnsi" w:cs="Times New Roman"/>
          <w:sz w:val="22"/>
        </w:rPr>
        <w:t xml:space="preserve"> </w:t>
      </w:r>
      <w:r w:rsidR="00D627AA" w:rsidRPr="00FC6762">
        <w:rPr>
          <w:rFonts w:asciiTheme="minorHAnsi" w:eastAsiaTheme="minorHAnsi" w:hAnsiTheme="minorHAnsi" w:cs="Times New Roman"/>
          <w:sz w:val="22"/>
        </w:rPr>
        <w:t xml:space="preserve">Since publication of the REACT feasibility trial, we have had interest from clinical teams from Norway and New Zealand and we are collaborating on </w:t>
      </w:r>
      <w:r w:rsidR="008E7736" w:rsidRPr="00FC6762">
        <w:rPr>
          <w:rFonts w:asciiTheme="minorHAnsi" w:eastAsiaTheme="minorHAnsi" w:hAnsiTheme="minorHAnsi" w:cs="Times New Roman"/>
          <w:sz w:val="22"/>
        </w:rPr>
        <w:t>Implementation Plan</w:t>
      </w:r>
      <w:r w:rsidR="00D627AA" w:rsidRPr="00FC6762">
        <w:rPr>
          <w:rFonts w:asciiTheme="minorHAnsi" w:eastAsiaTheme="minorHAnsi" w:hAnsiTheme="minorHAnsi" w:cs="Times New Roman"/>
          <w:sz w:val="22"/>
        </w:rPr>
        <w:t xml:space="preserve">s to help them adapt REACT for use in their own services. </w:t>
      </w:r>
    </w:p>
    <w:p w14:paraId="144DEE0F" w14:textId="77777777" w:rsidR="0081635B" w:rsidRPr="00FC6762" w:rsidRDefault="0081635B" w:rsidP="00A60D94">
      <w:pPr>
        <w:autoSpaceDE w:val="0"/>
        <w:autoSpaceDN w:val="0"/>
        <w:adjustRightInd w:val="0"/>
        <w:jc w:val="both"/>
        <w:rPr>
          <w:rFonts w:asciiTheme="minorHAnsi" w:eastAsiaTheme="minorHAnsi" w:hAnsiTheme="minorHAnsi" w:cs="Times New Roman"/>
          <w:sz w:val="22"/>
        </w:rPr>
      </w:pPr>
    </w:p>
    <w:p w14:paraId="0CB273CB" w14:textId="77777777" w:rsidR="000527D3" w:rsidRPr="00FC6762" w:rsidRDefault="000527D3" w:rsidP="00A60D94">
      <w:pPr>
        <w:autoSpaceDE w:val="0"/>
        <w:autoSpaceDN w:val="0"/>
        <w:adjustRightInd w:val="0"/>
        <w:jc w:val="both"/>
        <w:rPr>
          <w:rFonts w:asciiTheme="minorHAnsi" w:hAnsiTheme="minorHAnsi" w:cs="Times New Roman"/>
          <w:b/>
          <w:sz w:val="22"/>
        </w:rPr>
      </w:pPr>
      <w:r w:rsidRPr="00FC6762">
        <w:rPr>
          <w:rFonts w:asciiTheme="minorHAnsi" w:eastAsiaTheme="minorHAnsi" w:hAnsiTheme="minorHAnsi" w:cs="Times New Roman"/>
          <w:sz w:val="22"/>
        </w:rPr>
        <w:t xml:space="preserve">The IAPT programme (Increasing Access to Psychological Therapies) is currently expanding from depression and anxiety to include more severe and enduring mental health problems including psychosis. The lack of supported self-management interventions has already been highlighted as a significant issue, especially given the success such approaches have had in increasing access to therapy for people with depression and anxiety. It is not clear to what extent “low intensity” interventions are suitable for service users with more severe mental health problems, but our pilot data suggest that supporting relatives with supported self-management interventions is highly acceptable and feasible, but not currently available. Filling this gap by developing REACT must be followed by ensuring it is disseminated within these organisations that will determine wide clinical use. Our research team include members of both the NICE Guideline Development Group (Johnson) and the IAPT Expert Advisory (Jones) and </w:t>
      </w:r>
      <w:r w:rsidR="003E60EF" w:rsidRPr="00FC6762">
        <w:rPr>
          <w:rFonts w:asciiTheme="minorHAnsi" w:eastAsiaTheme="minorHAnsi" w:hAnsiTheme="minorHAnsi" w:cs="Times New Roman"/>
          <w:sz w:val="22"/>
        </w:rPr>
        <w:t xml:space="preserve">Training </w:t>
      </w:r>
      <w:r w:rsidRPr="00FC6762">
        <w:rPr>
          <w:rFonts w:asciiTheme="minorHAnsi" w:eastAsiaTheme="minorHAnsi" w:hAnsiTheme="minorHAnsi" w:cs="Times New Roman"/>
          <w:sz w:val="22"/>
        </w:rPr>
        <w:t xml:space="preserve">Task Groups (Lobban, Jones). </w:t>
      </w:r>
      <w:r w:rsidR="000C7306" w:rsidRPr="00FC6762">
        <w:rPr>
          <w:rFonts w:asciiTheme="minorHAnsi" w:eastAsiaTheme="minorHAnsi" w:hAnsiTheme="minorHAnsi" w:cs="Times New Roman"/>
          <w:sz w:val="22"/>
        </w:rPr>
        <w:t>Our team (Rycroft-Malone) also includes the Chair of the NICE Implementation Strategy Group which will ensure findings are also</w:t>
      </w:r>
      <w:r w:rsidR="001A5058" w:rsidRPr="00FC6762">
        <w:rPr>
          <w:rFonts w:asciiTheme="minorHAnsi" w:eastAsiaTheme="minorHAnsi" w:hAnsiTheme="minorHAnsi" w:cs="Times New Roman"/>
          <w:sz w:val="22"/>
        </w:rPr>
        <w:t xml:space="preserve"> contributing to the advice this group provides on implementing Clinical Guidelines</w:t>
      </w:r>
      <w:r w:rsidR="000C7306" w:rsidRPr="00FC6762">
        <w:rPr>
          <w:rFonts w:asciiTheme="minorHAnsi" w:eastAsiaTheme="minorHAnsi" w:hAnsiTheme="minorHAnsi" w:cs="Times New Roman"/>
          <w:sz w:val="22"/>
        </w:rPr>
        <w:t xml:space="preserve">.  </w:t>
      </w:r>
    </w:p>
    <w:p w14:paraId="3510EB05" w14:textId="77777777" w:rsidR="00A16EFD" w:rsidRPr="00FC6762" w:rsidRDefault="000527D3" w:rsidP="00A60D94">
      <w:pPr>
        <w:rPr>
          <w:rFonts w:asciiTheme="minorHAnsi" w:eastAsiaTheme="minorHAnsi" w:hAnsiTheme="minorHAnsi" w:cs="Times New Roman"/>
          <w:sz w:val="22"/>
        </w:rPr>
      </w:pPr>
      <w:r w:rsidRPr="00FC6762">
        <w:rPr>
          <w:rFonts w:asciiTheme="minorHAnsi" w:eastAsiaTheme="minorHAnsi" w:hAnsiTheme="minorHAnsi" w:cs="Times New Roman"/>
          <w:sz w:val="22"/>
        </w:rPr>
        <w:t xml:space="preserve">The main </w:t>
      </w:r>
      <w:r w:rsidR="00A16EFD" w:rsidRPr="00FC6762">
        <w:rPr>
          <w:rFonts w:asciiTheme="minorHAnsi" w:eastAsiaTheme="minorHAnsi" w:hAnsiTheme="minorHAnsi" w:cs="Times New Roman"/>
          <w:sz w:val="22"/>
        </w:rPr>
        <w:t xml:space="preserve">direct </w:t>
      </w:r>
      <w:r w:rsidRPr="00FC6762">
        <w:rPr>
          <w:rFonts w:asciiTheme="minorHAnsi" w:eastAsiaTheme="minorHAnsi" w:hAnsiTheme="minorHAnsi" w:cs="Times New Roman"/>
          <w:sz w:val="22"/>
        </w:rPr>
        <w:t>beneficiaries of this research will be relatives, who will receive the information and support they need and should be able to access, but currently are often unable to do so. As well as reducing distress and improving outcome for relatives, the intervention is likely to have a significant indirect impact on other family members including the service user. If relatives feel more able to cope, have more information and strategies to manage psychosis and are involved as partners in the care team, they are more likely to continue to care. There is good evidence that where relatives are involved, service users have a si</w:t>
      </w:r>
      <w:r w:rsidR="00310B94" w:rsidRPr="00FC6762">
        <w:rPr>
          <w:rFonts w:asciiTheme="minorHAnsi" w:eastAsiaTheme="minorHAnsi" w:hAnsiTheme="minorHAnsi" w:cs="Times New Roman"/>
          <w:sz w:val="22"/>
        </w:rPr>
        <w:t>gnificantly improved outcome</w:t>
      </w:r>
      <w:r w:rsidR="003C1D4C" w:rsidRPr="00FC6762">
        <w:rPr>
          <w:rFonts w:asciiTheme="minorHAnsi" w:eastAsiaTheme="minorHAnsi" w:hAnsiTheme="minorHAnsi" w:cs="Times New Roman"/>
          <w:sz w:val="22"/>
        </w:rPr>
        <w:fldChar w:fldCharType="begin"/>
      </w:r>
      <w:r w:rsidR="000E6C15" w:rsidRPr="00FC6762">
        <w:rPr>
          <w:rFonts w:asciiTheme="minorHAnsi" w:eastAsiaTheme="minorHAnsi" w:hAnsiTheme="minorHAnsi" w:cs="Times New Roman"/>
          <w:sz w:val="22"/>
        </w:rPr>
        <w:instrText xml:space="preserve"> ADDIN EN.CITE &lt;EndNote&gt;&lt;Cite&gt;&lt;Author&gt;Garety&lt;/Author&gt;&lt;Year&gt;2003&lt;/Year&gt;&lt;RecNum&gt;3&lt;/RecNum&gt;&lt;DisplayText&gt;(6)&lt;/DisplayText&gt;&lt;record&gt;&lt;rec-number&gt;3&lt;/rec-number&gt;&lt;foreign-keys&gt;&lt;key app="EN" db-id="t5dzdxed4petx6e9xrmpeedvxsddv0ww0epd" timestamp="0"&gt;3&lt;/key&gt;&lt;/foreign-keys&gt;&lt;ref-type name="Report"&gt;27&lt;/ref-type&gt;&lt;contributors&gt;&lt;authors&gt;&lt;author&gt;Garety, P&lt;/author&gt;&lt;/authors&gt;&lt;/contributors&gt;&lt;titles&gt;&lt;title&gt;Testing a cognitive model of psychosis - studies of emotional and cognitive processes in the first 100 patients&lt;/title&gt;&lt;/titles&gt;&lt;dates&gt;&lt;year&gt;2003&lt;/year&gt;&lt;/dates&gt;&lt;pub-location&gt; BABCP Annual Conference 2003: York&lt;/pub-location&gt;&lt;urls&gt;&lt;/urls&gt;&lt;/record&gt;&lt;/Cite&gt;&lt;/EndNote&gt;</w:instrText>
      </w:r>
      <w:r w:rsidR="003C1D4C" w:rsidRPr="00FC6762">
        <w:rPr>
          <w:rFonts w:asciiTheme="minorHAnsi" w:eastAsiaTheme="minorHAnsi" w:hAnsiTheme="minorHAnsi" w:cs="Times New Roman"/>
          <w:sz w:val="22"/>
        </w:rPr>
        <w:fldChar w:fldCharType="separate"/>
      </w:r>
      <w:r w:rsidR="003C1D4C" w:rsidRPr="00FC6762">
        <w:rPr>
          <w:rFonts w:asciiTheme="minorHAnsi" w:eastAsiaTheme="minorHAnsi" w:hAnsiTheme="minorHAnsi" w:cs="Times New Roman"/>
          <w:noProof/>
          <w:sz w:val="22"/>
        </w:rPr>
        <w:t>(</w:t>
      </w:r>
      <w:hyperlink w:anchor="_ENREF_6" w:tooltip="Garety, 2003 #3" w:history="1">
        <w:r w:rsidR="000E6C15" w:rsidRPr="00FC6762">
          <w:rPr>
            <w:rFonts w:asciiTheme="minorHAnsi" w:eastAsiaTheme="minorHAnsi" w:hAnsiTheme="minorHAnsi" w:cs="Times New Roman"/>
            <w:noProof/>
            <w:sz w:val="22"/>
          </w:rPr>
          <w:t>6</w:t>
        </w:r>
      </w:hyperlink>
      <w:r w:rsidR="003C1D4C" w:rsidRPr="00FC6762">
        <w:rPr>
          <w:rFonts w:asciiTheme="minorHAnsi" w:eastAsiaTheme="minorHAnsi" w:hAnsiTheme="minorHAnsi" w:cs="Times New Roman"/>
          <w:noProof/>
          <w:sz w:val="22"/>
        </w:rPr>
        <w:t>)</w:t>
      </w:r>
      <w:r w:rsidR="003C1D4C" w:rsidRPr="00FC6762">
        <w:rPr>
          <w:rFonts w:asciiTheme="minorHAnsi" w:eastAsiaTheme="minorHAnsi" w:hAnsiTheme="minorHAnsi" w:cs="Times New Roman"/>
          <w:sz w:val="22"/>
        </w:rPr>
        <w:fldChar w:fldCharType="end"/>
      </w:r>
      <w:r w:rsidRPr="00FC6762">
        <w:rPr>
          <w:rFonts w:asciiTheme="minorHAnsi" w:eastAsiaTheme="minorHAnsi" w:hAnsiTheme="minorHAnsi" w:cs="Times New Roman"/>
          <w:sz w:val="22"/>
        </w:rPr>
        <w:t xml:space="preserve">, and that working with families is a clinically and cost effective way to reducing frequency of relapse and hospital admissions, and  improve social functioning for service users with psychosis </w:t>
      </w:r>
      <w:r w:rsidR="00310B94" w:rsidRPr="00FC6762">
        <w:rPr>
          <w:rFonts w:asciiTheme="minorHAnsi" w:eastAsiaTheme="minorHAnsi" w:hAnsiTheme="minorHAnsi" w:cs="Times New Roman"/>
          <w:sz w:val="22"/>
        </w:rPr>
        <w:fldChar w:fldCharType="begin">
          <w:fldData xml:space="preserve">PEVuZE5vdGU+PENpdGU+PEF1dGhvcj5BbmRyZXcgQTwvQXV0aG9yPjxZZWFyPjIwMTI8L1llYXI+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</w:fldData>
        </w:fldChar>
      </w:r>
      <w:r w:rsidR="00C13CAF" w:rsidRPr="00FC6762">
        <w:rPr>
          <w:rFonts w:asciiTheme="minorHAnsi" w:eastAsiaTheme="minorHAnsi" w:hAnsiTheme="minorHAnsi" w:cs="Times New Roman"/>
          <w:sz w:val="22"/>
        </w:rPr>
        <w:instrText xml:space="preserve"> ADDIN EN.CITE </w:instrText>
      </w:r>
      <w:r w:rsidR="00C13CAF" w:rsidRPr="00FC6762">
        <w:rPr>
          <w:rFonts w:asciiTheme="minorHAnsi" w:eastAsiaTheme="minorHAnsi" w:hAnsiTheme="minorHAnsi" w:cs="Times New Roman"/>
          <w:sz w:val="22"/>
        </w:rPr>
        <w:fldChar w:fldCharType="begin">
          <w:fldData xml:space="preserve">PEVuZE5vdGU+PENpdGU+PEF1dGhvcj5BbmRyZXcgQTwvQXV0aG9yPjxZZWFyPjIwMTI8L1llYXI+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</w:fldData>
        </w:fldChar>
      </w:r>
      <w:r w:rsidR="00C13CAF" w:rsidRPr="00FC6762">
        <w:rPr>
          <w:rFonts w:asciiTheme="minorHAnsi" w:eastAsiaTheme="minorHAnsi" w:hAnsiTheme="minorHAnsi" w:cs="Times New Roman"/>
          <w:sz w:val="22"/>
        </w:rPr>
        <w:instrText xml:space="preserve"> ADDIN EN.CITE.DATA </w:instrText>
      </w:r>
      <w:r w:rsidR="00C13CAF" w:rsidRPr="00FC6762">
        <w:rPr>
          <w:rFonts w:asciiTheme="minorHAnsi" w:eastAsiaTheme="minorHAnsi" w:hAnsiTheme="minorHAnsi" w:cs="Times New Roman"/>
          <w:sz w:val="22"/>
        </w:rPr>
      </w:r>
      <w:r w:rsidR="00C13CAF" w:rsidRPr="00FC6762">
        <w:rPr>
          <w:rFonts w:asciiTheme="minorHAnsi" w:eastAsiaTheme="minorHAnsi" w:hAnsiTheme="minorHAnsi" w:cs="Times New Roman"/>
          <w:sz w:val="22"/>
        </w:rPr>
        <w:fldChar w:fldCharType="end"/>
      </w:r>
      <w:r w:rsidR="00310B94" w:rsidRPr="00FC6762">
        <w:rPr>
          <w:rFonts w:asciiTheme="minorHAnsi" w:eastAsiaTheme="minorHAnsi" w:hAnsiTheme="minorHAnsi" w:cs="Times New Roman"/>
          <w:sz w:val="22"/>
        </w:rPr>
      </w:r>
      <w:r w:rsidR="00310B94" w:rsidRPr="00FC6762">
        <w:rPr>
          <w:rFonts w:asciiTheme="minorHAnsi" w:eastAsiaTheme="minorHAnsi" w:hAnsiTheme="minorHAnsi" w:cs="Times New Roman"/>
          <w:sz w:val="22"/>
        </w:rPr>
        <w:fldChar w:fldCharType="separate"/>
      </w:r>
      <w:r w:rsidR="00C13CAF" w:rsidRPr="00FC6762">
        <w:rPr>
          <w:rFonts w:asciiTheme="minorHAnsi" w:eastAsiaTheme="minorHAnsi" w:hAnsiTheme="minorHAnsi" w:cs="Times New Roman"/>
          <w:noProof/>
          <w:sz w:val="22"/>
        </w:rPr>
        <w:t>(</w:t>
      </w:r>
      <w:hyperlink w:anchor="_ENREF_2" w:tooltip="Pharoah, 2010 #14" w:history="1">
        <w:r w:rsidR="000E6C15" w:rsidRPr="00FC6762">
          <w:rPr>
            <w:rFonts w:asciiTheme="minorHAnsi" w:eastAsiaTheme="minorHAnsi" w:hAnsiTheme="minorHAnsi" w:cs="Times New Roman"/>
            <w:noProof/>
            <w:sz w:val="22"/>
          </w:rPr>
          <w:t>2</w:t>
        </w:r>
      </w:hyperlink>
      <w:r w:rsidR="00C13CAF" w:rsidRPr="00FC6762">
        <w:rPr>
          <w:rFonts w:asciiTheme="minorHAnsi" w:eastAsiaTheme="minorHAnsi" w:hAnsiTheme="minorHAnsi" w:cs="Times New Roman"/>
          <w:noProof/>
          <w:sz w:val="22"/>
        </w:rPr>
        <w:t xml:space="preserve">, </w:t>
      </w:r>
      <w:hyperlink w:anchor="_ENREF_34" w:tooltip="Andrew A, 2012 #22" w:history="1">
        <w:r w:rsidR="000E6C15" w:rsidRPr="00FC6762">
          <w:rPr>
            <w:rFonts w:asciiTheme="minorHAnsi" w:eastAsiaTheme="minorHAnsi" w:hAnsiTheme="minorHAnsi" w:cs="Times New Roman"/>
            <w:noProof/>
            <w:sz w:val="22"/>
          </w:rPr>
          <w:t>34</w:t>
        </w:r>
      </w:hyperlink>
      <w:r w:rsidR="00C13CAF" w:rsidRPr="00FC6762">
        <w:rPr>
          <w:rFonts w:asciiTheme="minorHAnsi" w:eastAsiaTheme="minorHAnsi" w:hAnsiTheme="minorHAnsi" w:cs="Times New Roman"/>
          <w:noProof/>
          <w:sz w:val="22"/>
        </w:rPr>
        <w:t xml:space="preserve">, </w:t>
      </w:r>
      <w:hyperlink w:anchor="_ENREF_51" w:tooltip="Pfammatter, 2006 #13" w:history="1">
        <w:r w:rsidR="000E6C15" w:rsidRPr="00FC6762">
          <w:rPr>
            <w:rFonts w:asciiTheme="minorHAnsi" w:eastAsiaTheme="minorHAnsi" w:hAnsiTheme="minorHAnsi" w:cs="Times New Roman"/>
            <w:noProof/>
            <w:sz w:val="22"/>
          </w:rPr>
          <w:t>51</w:t>
        </w:r>
      </w:hyperlink>
      <w:r w:rsidR="00C13CAF" w:rsidRPr="00FC6762">
        <w:rPr>
          <w:rFonts w:asciiTheme="minorHAnsi" w:eastAsiaTheme="minorHAnsi" w:hAnsiTheme="minorHAnsi" w:cs="Times New Roman"/>
          <w:noProof/>
          <w:sz w:val="22"/>
        </w:rPr>
        <w:t>)</w:t>
      </w:r>
      <w:r w:rsidR="00310B94" w:rsidRPr="00FC6762">
        <w:rPr>
          <w:rFonts w:asciiTheme="minorHAnsi" w:eastAsiaTheme="minorHAnsi" w:hAnsiTheme="minorHAnsi" w:cs="Times New Roman"/>
          <w:sz w:val="22"/>
        </w:rPr>
        <w:fldChar w:fldCharType="end"/>
      </w:r>
      <w:r w:rsidRPr="00FC6762">
        <w:rPr>
          <w:rFonts w:asciiTheme="minorHAnsi" w:eastAsiaTheme="minorHAnsi" w:hAnsiTheme="minorHAnsi" w:cs="Times New Roman"/>
          <w:sz w:val="22"/>
        </w:rPr>
        <w:t xml:space="preserve">. The other direct beneficiaries will be clinical staff, who by effectively engaging relatives as partners in care, make their own role more manageable. </w:t>
      </w:r>
      <w:r w:rsidR="00A16EFD" w:rsidRPr="00FC6762">
        <w:rPr>
          <w:rFonts w:asciiTheme="minorHAnsi" w:eastAsiaTheme="minorHAnsi" w:hAnsiTheme="minorHAnsi" w:cs="Times New Roman"/>
          <w:sz w:val="22"/>
        </w:rPr>
        <w:t xml:space="preserve">NHS Trusts will benefit from being able to meet their clinical targets to provide widely accessible support to relatives. </w:t>
      </w:r>
      <w:r w:rsidRPr="00FC6762">
        <w:rPr>
          <w:rFonts w:asciiTheme="minorHAnsi" w:eastAsiaTheme="minorHAnsi" w:hAnsiTheme="minorHAnsi" w:cs="Times New Roman"/>
          <w:sz w:val="22"/>
        </w:rPr>
        <w:t>Indirectly, the whole of society will benefit from the improved wellbeing of significant part of the population, and the costs saved by the improved mental health of service users and relatives.</w:t>
      </w:r>
      <w:r w:rsidR="003E60EF" w:rsidRPr="00FC6762">
        <w:rPr>
          <w:rFonts w:asciiTheme="minorHAnsi" w:eastAsiaTheme="minorHAnsi" w:hAnsiTheme="minorHAnsi" w:cs="Times New Roman"/>
          <w:sz w:val="22"/>
        </w:rPr>
        <w:t xml:space="preserve"> </w:t>
      </w:r>
      <w:r w:rsidR="00A16EFD" w:rsidRPr="00FC6762">
        <w:rPr>
          <w:rFonts w:asciiTheme="minorHAnsi" w:eastAsiaTheme="minorHAnsi" w:hAnsiTheme="minorHAnsi" w:cs="Times New Roman"/>
          <w:sz w:val="22"/>
        </w:rPr>
        <w:t xml:space="preserve">Given the potential generalisability of these findings to implementation of other self management interventions, and the potential for REACT to be adapted for relatives of people with other kinds of mental health problems, the indirect beneficiaries of this research are extensive. </w:t>
      </w:r>
    </w:p>
    <w:p w14:paraId="6514E21A" w14:textId="77777777" w:rsidR="00A16EFD" w:rsidRPr="00FC6762" w:rsidRDefault="00A16EFD" w:rsidP="00A60D94">
      <w:pPr>
        <w:rPr>
          <w:rFonts w:asciiTheme="minorHAnsi" w:hAnsiTheme="minorHAnsi" w:cs="Times New Roman"/>
          <w:sz w:val="22"/>
        </w:rPr>
      </w:pPr>
    </w:p>
    <w:p w14:paraId="6D32DDA1" w14:textId="77777777" w:rsidR="008706C1" w:rsidRPr="00FC6762" w:rsidRDefault="008706C1" w:rsidP="00A60D94">
      <w:pPr>
        <w:pStyle w:val="ListParagraph"/>
        <w:autoSpaceDE w:val="0"/>
        <w:autoSpaceDN w:val="0"/>
        <w:adjustRightInd w:val="0"/>
        <w:spacing w:line="240" w:lineRule="auto"/>
        <w:ind w:left="0"/>
        <w:jc w:val="both"/>
        <w:rPr>
          <w:rFonts w:asciiTheme="minorHAnsi" w:hAnsiTheme="minorHAnsi"/>
          <w:b/>
        </w:rPr>
      </w:pPr>
    </w:p>
    <w:p w14:paraId="536D4FB1" w14:textId="77777777" w:rsidR="00634E3E" w:rsidRPr="00FC6762" w:rsidRDefault="00634E3E" w:rsidP="00A60D94">
      <w:pPr>
        <w:pStyle w:val="ListParagraph"/>
        <w:numPr>
          <w:ilvl w:val="0"/>
          <w:numId w:val="23"/>
        </w:numPr>
        <w:autoSpaceDE w:val="0"/>
        <w:autoSpaceDN w:val="0"/>
        <w:adjustRightInd w:val="0"/>
        <w:spacing w:line="240" w:lineRule="auto"/>
        <w:jc w:val="both"/>
        <w:rPr>
          <w:rFonts w:asciiTheme="minorHAnsi" w:hAnsiTheme="minorHAnsi"/>
          <w:b/>
          <w:u w:val="single"/>
        </w:rPr>
      </w:pPr>
      <w:r w:rsidRPr="00FC6762">
        <w:rPr>
          <w:rFonts w:asciiTheme="minorHAnsi" w:hAnsiTheme="minorHAnsi"/>
          <w:b/>
          <w:u w:val="single"/>
        </w:rPr>
        <w:t>Plan of investigation and timetable</w:t>
      </w:r>
    </w:p>
    <w:p w14:paraId="239709DA" w14:textId="77777777" w:rsidR="00E102EF" w:rsidRPr="00FC6762" w:rsidRDefault="00E102EF" w:rsidP="00A60D94">
      <w:pPr>
        <w:pStyle w:val="ListParagraph"/>
        <w:autoSpaceDE w:val="0"/>
        <w:autoSpaceDN w:val="0"/>
        <w:adjustRightInd w:val="0"/>
        <w:spacing w:line="240" w:lineRule="auto"/>
        <w:ind w:left="0"/>
        <w:jc w:val="both"/>
        <w:rPr>
          <w:rFonts w:asciiTheme="minorHAnsi" w:hAnsiTheme="minorHAnsi"/>
          <w:b/>
        </w:rPr>
      </w:pPr>
    </w:p>
    <w:p w14:paraId="7461ADC9" w14:textId="77777777" w:rsidR="008706C1" w:rsidRPr="00FC6762" w:rsidRDefault="008706C1" w:rsidP="00A60D94">
      <w:pPr>
        <w:pStyle w:val="ListParagraph"/>
        <w:autoSpaceDE w:val="0"/>
        <w:autoSpaceDN w:val="0"/>
        <w:adjustRightInd w:val="0"/>
        <w:spacing w:line="240" w:lineRule="auto"/>
        <w:ind w:left="0"/>
        <w:jc w:val="both"/>
        <w:rPr>
          <w:rFonts w:asciiTheme="minorHAnsi" w:hAnsiTheme="minorHAnsi"/>
          <w:b/>
        </w:rPr>
      </w:pPr>
    </w:p>
    <w:tbl>
      <w:tblPr>
        <w:tblStyle w:val="TableGrid"/>
        <w:tblW w:w="0" w:type="auto"/>
        <w:jc w:val="center"/>
        <w:tblLook w:val="04A0" w:firstRow="1" w:lastRow="0" w:firstColumn="1" w:lastColumn="0" w:noHBand="0" w:noVBand="1"/>
      </w:tblPr>
      <w:tblGrid>
        <w:gridCol w:w="1659"/>
        <w:gridCol w:w="1692"/>
        <w:gridCol w:w="3045"/>
        <w:gridCol w:w="2918"/>
        <w:gridCol w:w="1142"/>
      </w:tblGrid>
      <w:tr w:rsidR="008911FD" w:rsidRPr="00FC6762" w14:paraId="457D1ED3" w14:textId="77777777" w:rsidTr="00C366EB">
        <w:trPr>
          <w:jc w:val="center"/>
        </w:trPr>
        <w:tc>
          <w:tcPr>
            <w:tcW w:w="1597" w:type="dxa"/>
          </w:tcPr>
          <w:p w14:paraId="6254DDB2"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Phase</w:t>
            </w:r>
          </w:p>
        </w:tc>
        <w:tc>
          <w:tcPr>
            <w:tcW w:w="1680" w:type="dxa"/>
          </w:tcPr>
          <w:p w14:paraId="6CC9E23C"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Time</w:t>
            </w:r>
          </w:p>
        </w:tc>
        <w:tc>
          <w:tcPr>
            <w:tcW w:w="7405" w:type="dxa"/>
            <w:gridSpan w:val="3"/>
          </w:tcPr>
          <w:p w14:paraId="17F8F935"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Milestones</w:t>
            </w:r>
          </w:p>
        </w:tc>
      </w:tr>
      <w:tr w:rsidR="008911FD" w:rsidRPr="00FC6762" w14:paraId="30E8D637" w14:textId="77777777" w:rsidTr="00D25B46">
        <w:trPr>
          <w:trHeight w:val="680"/>
          <w:jc w:val="center"/>
        </w:trPr>
        <w:tc>
          <w:tcPr>
            <w:tcW w:w="1597" w:type="dxa"/>
          </w:tcPr>
          <w:p w14:paraId="6C1463CF"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p>
        </w:tc>
        <w:tc>
          <w:tcPr>
            <w:tcW w:w="1680" w:type="dxa"/>
          </w:tcPr>
          <w:p w14:paraId="6545F043"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p>
        </w:tc>
        <w:tc>
          <w:tcPr>
            <w:tcW w:w="3114" w:type="dxa"/>
          </w:tcPr>
          <w:p w14:paraId="471F221E"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 xml:space="preserve">Management </w:t>
            </w:r>
          </w:p>
        </w:tc>
        <w:tc>
          <w:tcPr>
            <w:tcW w:w="3054" w:type="dxa"/>
          </w:tcPr>
          <w:p w14:paraId="106CA255"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Resources</w:t>
            </w:r>
          </w:p>
        </w:tc>
        <w:tc>
          <w:tcPr>
            <w:tcW w:w="1237" w:type="dxa"/>
          </w:tcPr>
          <w:p w14:paraId="329C4AA8"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p>
        </w:tc>
      </w:tr>
      <w:tr w:rsidR="008911FD" w:rsidRPr="00FC6762" w14:paraId="3DB5BAA1" w14:textId="77777777" w:rsidTr="00C366EB">
        <w:trPr>
          <w:jc w:val="center"/>
        </w:trPr>
        <w:tc>
          <w:tcPr>
            <w:tcW w:w="1597" w:type="dxa"/>
          </w:tcPr>
          <w:p w14:paraId="6F6EC4E2"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Pre-start</w:t>
            </w:r>
          </w:p>
        </w:tc>
        <w:tc>
          <w:tcPr>
            <w:tcW w:w="1680" w:type="dxa"/>
          </w:tcPr>
          <w:p w14:paraId="07840831" w14:textId="77777777" w:rsidR="008911FD" w:rsidRPr="00FC6762" w:rsidRDefault="00767158"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-4</w:t>
            </w:r>
            <w:r w:rsidR="008911FD" w:rsidRPr="00FC6762">
              <w:rPr>
                <w:rFonts w:asciiTheme="minorHAnsi" w:hAnsiTheme="minorHAnsi"/>
                <w:b/>
              </w:rPr>
              <w:t xml:space="preserve"> – 0months</w:t>
            </w:r>
          </w:p>
          <w:p w14:paraId="6F3AFD77"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p>
        </w:tc>
        <w:tc>
          <w:tcPr>
            <w:tcW w:w="3114" w:type="dxa"/>
          </w:tcPr>
          <w:p w14:paraId="451AAAE0"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Ethics, R&amp;D, appoint key staff</w:t>
            </w:r>
          </w:p>
        </w:tc>
        <w:tc>
          <w:tcPr>
            <w:tcW w:w="3054" w:type="dxa"/>
          </w:tcPr>
          <w:p w14:paraId="2B1A3BE7"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Research team (unfunded)</w:t>
            </w:r>
          </w:p>
        </w:tc>
        <w:tc>
          <w:tcPr>
            <w:tcW w:w="1237" w:type="dxa"/>
          </w:tcPr>
          <w:p w14:paraId="2878CF4E"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p>
        </w:tc>
      </w:tr>
      <w:tr w:rsidR="008911FD" w:rsidRPr="00FC6762" w14:paraId="30A7BE12" w14:textId="77777777" w:rsidTr="00C366EB">
        <w:trPr>
          <w:trHeight w:val="1462"/>
          <w:jc w:val="center"/>
        </w:trPr>
        <w:tc>
          <w:tcPr>
            <w:tcW w:w="1597" w:type="dxa"/>
          </w:tcPr>
          <w:p w14:paraId="7FC57D6A" w14:textId="77777777" w:rsidR="003B3502" w:rsidRPr="00FC6762" w:rsidRDefault="008911FD"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b/>
              </w:rPr>
              <w:t>Phase 1</w:t>
            </w:r>
            <w:r w:rsidR="00C366EB" w:rsidRPr="00FC6762">
              <w:rPr>
                <w:rFonts w:asciiTheme="minorHAnsi" w:hAnsiTheme="minorHAnsi"/>
              </w:rPr>
              <w:t xml:space="preserve"> </w:t>
            </w:r>
          </w:p>
          <w:p w14:paraId="56693DEC" w14:textId="77777777" w:rsidR="008911FD" w:rsidRPr="00FC6762" w:rsidRDefault="003B3502"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 xml:space="preserve">a. </w:t>
            </w:r>
            <w:r w:rsidR="00C366EB" w:rsidRPr="00FC6762">
              <w:rPr>
                <w:rFonts w:asciiTheme="minorHAnsi" w:hAnsiTheme="minorHAnsi"/>
              </w:rPr>
              <w:t>Theory development and specification of implementation hypotheses</w:t>
            </w:r>
          </w:p>
          <w:p w14:paraId="1E796EAA" w14:textId="77777777" w:rsidR="003B3502" w:rsidRPr="00FC6762" w:rsidRDefault="003B3502"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rPr>
              <w:t xml:space="preserve">b. Offer REACT and Implementation Plan v1 to all Trusts </w:t>
            </w:r>
          </w:p>
        </w:tc>
        <w:tc>
          <w:tcPr>
            <w:tcW w:w="1680" w:type="dxa"/>
          </w:tcPr>
          <w:p w14:paraId="339720C3"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 xml:space="preserve">Months 1-6 </w:t>
            </w:r>
          </w:p>
        </w:tc>
        <w:tc>
          <w:tcPr>
            <w:tcW w:w="3114" w:type="dxa"/>
          </w:tcPr>
          <w:p w14:paraId="47D0AABC" w14:textId="77777777" w:rsidR="003B3502" w:rsidRPr="00FC6762" w:rsidRDefault="003B3502" w:rsidP="000A4441">
            <w:pPr>
              <w:autoSpaceDE w:val="0"/>
              <w:autoSpaceDN w:val="0"/>
              <w:adjustRightInd w:val="0"/>
              <w:jc w:val="both"/>
              <w:rPr>
                <w:rFonts w:asciiTheme="minorHAnsi" w:hAnsiTheme="minorHAnsi"/>
              </w:rPr>
            </w:pPr>
            <w:r w:rsidRPr="00FC6762">
              <w:rPr>
                <w:rFonts w:asciiTheme="minorHAnsi" w:hAnsiTheme="minorHAnsi"/>
              </w:rPr>
              <w:t>Theory Development</w:t>
            </w:r>
          </w:p>
          <w:p w14:paraId="2B32DC98" w14:textId="77777777" w:rsidR="008911FD" w:rsidRPr="00FC6762" w:rsidRDefault="008911FD" w:rsidP="00A60D94">
            <w:pPr>
              <w:pStyle w:val="ListParagraph"/>
              <w:numPr>
                <w:ilvl w:val="0"/>
                <w:numId w:val="40"/>
              </w:numPr>
              <w:autoSpaceDE w:val="0"/>
              <w:autoSpaceDN w:val="0"/>
              <w:adjustRightInd w:val="0"/>
              <w:spacing w:line="240" w:lineRule="auto"/>
              <w:jc w:val="both"/>
              <w:rPr>
                <w:rFonts w:asciiTheme="minorHAnsi" w:hAnsiTheme="minorHAnsi"/>
              </w:rPr>
            </w:pPr>
            <w:r w:rsidRPr="00FC6762">
              <w:rPr>
                <w:rFonts w:asciiTheme="minorHAnsi" w:hAnsiTheme="minorHAnsi"/>
              </w:rPr>
              <w:t>S</w:t>
            </w:r>
            <w:r w:rsidR="003B3502" w:rsidRPr="00FC6762">
              <w:rPr>
                <w:rFonts w:asciiTheme="minorHAnsi" w:hAnsiTheme="minorHAnsi"/>
              </w:rPr>
              <w:t xml:space="preserve">coping </w:t>
            </w:r>
            <w:r w:rsidRPr="00FC6762">
              <w:rPr>
                <w:rFonts w:asciiTheme="minorHAnsi" w:hAnsiTheme="minorHAnsi"/>
              </w:rPr>
              <w:t xml:space="preserve"> review</w:t>
            </w:r>
          </w:p>
          <w:p w14:paraId="59457514" w14:textId="77777777" w:rsidR="008911FD" w:rsidRPr="00FC6762" w:rsidRDefault="008911FD" w:rsidP="00A60D94">
            <w:pPr>
              <w:pStyle w:val="ListParagraph"/>
              <w:numPr>
                <w:ilvl w:val="0"/>
                <w:numId w:val="40"/>
              </w:numPr>
              <w:autoSpaceDE w:val="0"/>
              <w:autoSpaceDN w:val="0"/>
              <w:adjustRightInd w:val="0"/>
              <w:spacing w:line="240" w:lineRule="auto"/>
              <w:jc w:val="both"/>
              <w:rPr>
                <w:rFonts w:asciiTheme="minorHAnsi" w:hAnsiTheme="minorHAnsi"/>
              </w:rPr>
            </w:pPr>
            <w:r w:rsidRPr="00FC6762">
              <w:rPr>
                <w:rFonts w:asciiTheme="minorHAnsi" w:hAnsiTheme="minorHAnsi"/>
              </w:rPr>
              <w:t>Review of implementation data from the feasibility trial</w:t>
            </w:r>
          </w:p>
          <w:p w14:paraId="58A97381" w14:textId="77777777" w:rsidR="008911FD" w:rsidRPr="00FC6762" w:rsidRDefault="008911FD" w:rsidP="00A60D94">
            <w:pPr>
              <w:pStyle w:val="ListParagraph"/>
              <w:numPr>
                <w:ilvl w:val="0"/>
                <w:numId w:val="40"/>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Stakeholder workshops </w:t>
            </w:r>
            <w:r w:rsidR="00672E91" w:rsidRPr="00FC6762">
              <w:rPr>
                <w:rFonts w:asciiTheme="minorHAnsi" w:hAnsiTheme="minorHAnsi"/>
              </w:rPr>
              <w:t xml:space="preserve">in North and South </w:t>
            </w:r>
          </w:p>
          <w:p w14:paraId="77C103A3" w14:textId="77777777" w:rsidR="003B3502" w:rsidRPr="00FC6762" w:rsidRDefault="002D41B5" w:rsidP="003B3502">
            <w:pPr>
              <w:pStyle w:val="ListParagraph"/>
              <w:numPr>
                <w:ilvl w:val="0"/>
                <w:numId w:val="40"/>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Version 1 of </w:t>
            </w:r>
            <w:r w:rsidR="008E7736" w:rsidRPr="00FC6762">
              <w:rPr>
                <w:rFonts w:asciiTheme="minorHAnsi" w:hAnsiTheme="minorHAnsi"/>
              </w:rPr>
              <w:t>Implementation Plan</w:t>
            </w:r>
          </w:p>
          <w:p w14:paraId="42B57402" w14:textId="77777777" w:rsidR="003B3502" w:rsidRPr="00FC6762" w:rsidRDefault="003B3502" w:rsidP="000A4441">
            <w:pPr>
              <w:pStyle w:val="ListParagraph"/>
              <w:autoSpaceDE w:val="0"/>
              <w:autoSpaceDN w:val="0"/>
              <w:adjustRightInd w:val="0"/>
              <w:spacing w:line="240" w:lineRule="auto"/>
              <w:ind w:firstLine="720"/>
              <w:jc w:val="both"/>
              <w:rPr>
                <w:rFonts w:asciiTheme="minorHAnsi" w:hAnsiTheme="minorHAnsi"/>
              </w:rPr>
            </w:pPr>
          </w:p>
          <w:p w14:paraId="46304ADE" w14:textId="77777777" w:rsidR="003B3502" w:rsidRPr="00FC6762" w:rsidRDefault="003B3502" w:rsidP="000A4441">
            <w:pPr>
              <w:autoSpaceDE w:val="0"/>
              <w:autoSpaceDN w:val="0"/>
              <w:adjustRightInd w:val="0"/>
              <w:jc w:val="both"/>
              <w:rPr>
                <w:rFonts w:asciiTheme="minorHAnsi" w:hAnsiTheme="minorHAnsi"/>
              </w:rPr>
            </w:pPr>
            <w:r w:rsidRPr="00FC6762">
              <w:rPr>
                <w:rFonts w:asciiTheme="minorHAnsi" w:hAnsiTheme="minorHAnsi"/>
              </w:rPr>
              <w:t>Development of IPv1</w:t>
            </w:r>
          </w:p>
          <w:p w14:paraId="45B4EDD5" w14:textId="77777777" w:rsidR="003B3502" w:rsidRPr="00FC6762" w:rsidRDefault="003B3502" w:rsidP="000A4441">
            <w:pPr>
              <w:autoSpaceDE w:val="0"/>
              <w:autoSpaceDN w:val="0"/>
              <w:adjustRightInd w:val="0"/>
              <w:jc w:val="both"/>
              <w:rPr>
                <w:rFonts w:asciiTheme="minorHAnsi" w:hAnsiTheme="minorHAnsi"/>
              </w:rPr>
            </w:pPr>
            <w:r w:rsidRPr="00FC6762">
              <w:rPr>
                <w:rFonts w:asciiTheme="minorHAnsi" w:hAnsiTheme="minorHAnsi"/>
              </w:rPr>
              <w:t>All Trusts given REACT and IPv1</w:t>
            </w:r>
          </w:p>
          <w:p w14:paraId="4914CD49" w14:textId="77777777" w:rsidR="003B3502" w:rsidRPr="00FC6762" w:rsidRDefault="00833E0A" w:rsidP="000A4441">
            <w:pPr>
              <w:autoSpaceDE w:val="0"/>
              <w:autoSpaceDN w:val="0"/>
              <w:adjustRightInd w:val="0"/>
              <w:jc w:val="both"/>
              <w:rPr>
                <w:rFonts w:asciiTheme="minorHAnsi" w:hAnsiTheme="minorHAnsi"/>
              </w:rPr>
            </w:pPr>
            <w:r w:rsidRPr="00FC6762">
              <w:rPr>
                <w:rFonts w:asciiTheme="minorHAnsi" w:hAnsiTheme="minorHAnsi"/>
              </w:rPr>
              <w:t>Development of online system for data collection (NB adapted from REACT trial)</w:t>
            </w:r>
          </w:p>
        </w:tc>
        <w:tc>
          <w:tcPr>
            <w:tcW w:w="3054" w:type="dxa"/>
          </w:tcPr>
          <w:p w14:paraId="3E14393E"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 xml:space="preserve">Research fellow x 2 – </w:t>
            </w:r>
          </w:p>
          <w:p w14:paraId="28E4E38E"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Stakeholder workshops at each site</w:t>
            </w:r>
            <w:r w:rsidR="00672E91" w:rsidRPr="00FC6762">
              <w:rPr>
                <w:rFonts w:asciiTheme="minorHAnsi" w:hAnsiTheme="minorHAnsi"/>
              </w:rPr>
              <w:t xml:space="preserve"> (1 North and 1 South</w:t>
            </w:r>
            <w:r w:rsidR="00DC17E9" w:rsidRPr="00FC6762">
              <w:rPr>
                <w:rFonts w:asciiTheme="minorHAnsi" w:hAnsiTheme="minorHAnsi"/>
              </w:rPr>
              <w:t>)</w:t>
            </w:r>
          </w:p>
          <w:p w14:paraId="6FFA84DE"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rPr>
            </w:pPr>
          </w:p>
        </w:tc>
        <w:tc>
          <w:tcPr>
            <w:tcW w:w="1237" w:type="dxa"/>
          </w:tcPr>
          <w:p w14:paraId="78C82105"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p>
        </w:tc>
      </w:tr>
      <w:tr w:rsidR="008911FD" w:rsidRPr="00FC6762" w14:paraId="23DB5B50" w14:textId="77777777" w:rsidTr="00C366EB">
        <w:trPr>
          <w:jc w:val="center"/>
        </w:trPr>
        <w:tc>
          <w:tcPr>
            <w:tcW w:w="1597" w:type="dxa"/>
          </w:tcPr>
          <w:p w14:paraId="2E3378C1" w14:textId="77777777" w:rsidR="00C366EB" w:rsidRPr="00FC6762" w:rsidRDefault="00C366EB"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b/>
              </w:rPr>
              <w:t>Phase 2</w:t>
            </w:r>
            <w:r w:rsidRPr="00FC6762">
              <w:rPr>
                <w:rFonts w:asciiTheme="minorHAnsi" w:hAnsiTheme="minorHAnsi"/>
              </w:rPr>
              <w:t xml:space="preserve"> </w:t>
            </w:r>
          </w:p>
          <w:p w14:paraId="07AC5125" w14:textId="77777777" w:rsidR="00C366EB" w:rsidRPr="00FC6762" w:rsidRDefault="00782F48"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Case study</w:t>
            </w:r>
            <w:r w:rsidR="00C366EB" w:rsidRPr="00FC6762">
              <w:rPr>
                <w:rFonts w:asciiTheme="minorHAnsi" w:hAnsiTheme="minorHAnsi"/>
              </w:rPr>
              <w:t xml:space="preserve"> data collection</w:t>
            </w:r>
          </w:p>
          <w:p w14:paraId="78B1A16D"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p>
        </w:tc>
        <w:tc>
          <w:tcPr>
            <w:tcW w:w="1680" w:type="dxa"/>
          </w:tcPr>
          <w:p w14:paraId="518ABA26" w14:textId="77777777" w:rsidR="00C366EB" w:rsidRPr="00FC6762" w:rsidRDefault="00E86F04"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Wave</w:t>
            </w:r>
            <w:r w:rsidR="00C366EB" w:rsidRPr="00FC6762">
              <w:rPr>
                <w:rFonts w:asciiTheme="minorHAnsi" w:hAnsiTheme="minorHAnsi"/>
                <w:b/>
              </w:rPr>
              <w:t xml:space="preserve"> 1 </w:t>
            </w:r>
          </w:p>
          <w:p w14:paraId="52141ED7" w14:textId="77777777" w:rsidR="008911FD" w:rsidRPr="00FC6762" w:rsidRDefault="002D41B5"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7-24months</w:t>
            </w:r>
          </w:p>
        </w:tc>
        <w:tc>
          <w:tcPr>
            <w:tcW w:w="3114" w:type="dxa"/>
          </w:tcPr>
          <w:p w14:paraId="68F0128B" w14:textId="77777777" w:rsidR="008911FD" w:rsidRPr="00FC6762" w:rsidRDefault="002D41B5"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2 x Trusts- ongoing data collection and analysis</w:t>
            </w:r>
            <w:r w:rsidR="00DC17E9" w:rsidRPr="00FC6762">
              <w:rPr>
                <w:rFonts w:asciiTheme="minorHAnsi" w:hAnsiTheme="minorHAnsi"/>
              </w:rPr>
              <w:t xml:space="preserve"> (stakeholder reference group held 6 monthly at each Trust)</w:t>
            </w:r>
          </w:p>
        </w:tc>
        <w:tc>
          <w:tcPr>
            <w:tcW w:w="3054" w:type="dxa"/>
          </w:tcPr>
          <w:p w14:paraId="5D0442AC" w14:textId="77777777" w:rsidR="008911FD" w:rsidRPr="00FC6762" w:rsidRDefault="00DC17E9"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 xml:space="preserve">2 x </w:t>
            </w:r>
            <w:r w:rsidR="003B3502" w:rsidRPr="00FC6762">
              <w:rPr>
                <w:rFonts w:asciiTheme="minorHAnsi" w:hAnsiTheme="minorHAnsi"/>
              </w:rPr>
              <w:t>2</w:t>
            </w:r>
            <w:r w:rsidRPr="00FC6762">
              <w:rPr>
                <w:rFonts w:asciiTheme="minorHAnsi" w:hAnsiTheme="minorHAnsi"/>
              </w:rPr>
              <w:t xml:space="preserve"> stakeholder workshops</w:t>
            </w:r>
          </w:p>
        </w:tc>
        <w:tc>
          <w:tcPr>
            <w:tcW w:w="1237" w:type="dxa"/>
          </w:tcPr>
          <w:p w14:paraId="077EBB12"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rPr>
            </w:pPr>
          </w:p>
        </w:tc>
      </w:tr>
      <w:tr w:rsidR="008911FD" w:rsidRPr="00FC6762" w14:paraId="414F2046" w14:textId="77777777" w:rsidTr="00C366EB">
        <w:trPr>
          <w:jc w:val="center"/>
        </w:trPr>
        <w:tc>
          <w:tcPr>
            <w:tcW w:w="1597" w:type="dxa"/>
          </w:tcPr>
          <w:p w14:paraId="314AC143"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b/>
              </w:rPr>
            </w:pPr>
          </w:p>
        </w:tc>
        <w:tc>
          <w:tcPr>
            <w:tcW w:w="1680" w:type="dxa"/>
          </w:tcPr>
          <w:p w14:paraId="1BE4FFD5" w14:textId="77777777" w:rsidR="00C366EB" w:rsidRPr="00FC6762" w:rsidRDefault="00E86F04"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Wave</w:t>
            </w:r>
            <w:r w:rsidR="00C366EB" w:rsidRPr="00FC6762">
              <w:rPr>
                <w:rFonts w:asciiTheme="minorHAnsi" w:hAnsiTheme="minorHAnsi"/>
                <w:b/>
              </w:rPr>
              <w:t xml:space="preserve"> 2</w:t>
            </w:r>
          </w:p>
          <w:p w14:paraId="3B3755B6" w14:textId="77777777" w:rsidR="008911FD" w:rsidRPr="00FC6762" w:rsidRDefault="002D41B5"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12-24 months</w:t>
            </w:r>
          </w:p>
        </w:tc>
        <w:tc>
          <w:tcPr>
            <w:tcW w:w="3114" w:type="dxa"/>
          </w:tcPr>
          <w:p w14:paraId="54DFFDF5" w14:textId="77777777" w:rsidR="008911FD" w:rsidRPr="00FC6762" w:rsidRDefault="002D41B5"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2 x Trusts- ongoing data collection and analysis</w:t>
            </w:r>
            <w:r w:rsidR="00DC17E9" w:rsidRPr="00FC6762">
              <w:rPr>
                <w:rFonts w:asciiTheme="minorHAnsi" w:hAnsiTheme="minorHAnsi"/>
              </w:rPr>
              <w:t xml:space="preserve"> (stakeholder reference group held 6 monthly at each Trust)</w:t>
            </w:r>
          </w:p>
        </w:tc>
        <w:tc>
          <w:tcPr>
            <w:tcW w:w="3054" w:type="dxa"/>
          </w:tcPr>
          <w:p w14:paraId="301E8DDA" w14:textId="77777777" w:rsidR="008911FD" w:rsidRPr="00FC6762" w:rsidRDefault="00DC17E9"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2 x 2 stakeholder workshops</w:t>
            </w:r>
          </w:p>
        </w:tc>
        <w:tc>
          <w:tcPr>
            <w:tcW w:w="1237" w:type="dxa"/>
          </w:tcPr>
          <w:p w14:paraId="1F34A29D" w14:textId="77777777" w:rsidR="008911FD" w:rsidRPr="00FC6762" w:rsidRDefault="008911FD" w:rsidP="00A60D94">
            <w:pPr>
              <w:pStyle w:val="ListParagraph"/>
              <w:autoSpaceDE w:val="0"/>
              <w:autoSpaceDN w:val="0"/>
              <w:adjustRightInd w:val="0"/>
              <w:spacing w:line="240" w:lineRule="auto"/>
              <w:ind w:left="0"/>
              <w:jc w:val="both"/>
              <w:rPr>
                <w:rFonts w:asciiTheme="minorHAnsi" w:hAnsiTheme="minorHAnsi"/>
              </w:rPr>
            </w:pPr>
          </w:p>
        </w:tc>
      </w:tr>
      <w:tr w:rsidR="002D41B5" w:rsidRPr="00FC6762" w14:paraId="5373F00B" w14:textId="77777777" w:rsidTr="00C366EB">
        <w:trPr>
          <w:jc w:val="center"/>
        </w:trPr>
        <w:tc>
          <w:tcPr>
            <w:tcW w:w="1597" w:type="dxa"/>
          </w:tcPr>
          <w:p w14:paraId="139602F6"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b/>
              </w:rPr>
            </w:pPr>
          </w:p>
        </w:tc>
        <w:tc>
          <w:tcPr>
            <w:tcW w:w="1680" w:type="dxa"/>
          </w:tcPr>
          <w:p w14:paraId="7CFC4F8F" w14:textId="77777777" w:rsidR="00C366EB" w:rsidRPr="00FC6762" w:rsidRDefault="00E86F04"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Wave</w:t>
            </w:r>
            <w:r w:rsidR="00C366EB" w:rsidRPr="00FC6762">
              <w:rPr>
                <w:rFonts w:asciiTheme="minorHAnsi" w:hAnsiTheme="minorHAnsi"/>
                <w:b/>
              </w:rPr>
              <w:t xml:space="preserve"> 3</w:t>
            </w:r>
          </w:p>
          <w:p w14:paraId="768529FD"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18-24 months</w:t>
            </w:r>
          </w:p>
        </w:tc>
        <w:tc>
          <w:tcPr>
            <w:tcW w:w="3114" w:type="dxa"/>
          </w:tcPr>
          <w:p w14:paraId="6DA8D7A7"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2 x Trusts- ongoing data collection and analysis</w:t>
            </w:r>
            <w:r w:rsidR="00DC17E9" w:rsidRPr="00FC6762">
              <w:rPr>
                <w:rFonts w:asciiTheme="minorHAnsi" w:hAnsiTheme="minorHAnsi"/>
              </w:rPr>
              <w:t xml:space="preserve"> (stakeholder reference group held 6 monthly at each Trust)</w:t>
            </w:r>
          </w:p>
        </w:tc>
        <w:tc>
          <w:tcPr>
            <w:tcW w:w="3054" w:type="dxa"/>
          </w:tcPr>
          <w:p w14:paraId="01660E8B" w14:textId="77777777" w:rsidR="002D41B5" w:rsidRPr="00FC6762" w:rsidRDefault="00DC17E9"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 xml:space="preserve">2 x </w:t>
            </w:r>
            <w:r w:rsidR="003B3502" w:rsidRPr="00FC6762">
              <w:rPr>
                <w:rFonts w:asciiTheme="minorHAnsi" w:hAnsiTheme="minorHAnsi"/>
              </w:rPr>
              <w:t>2</w:t>
            </w:r>
            <w:r w:rsidRPr="00FC6762">
              <w:rPr>
                <w:rFonts w:asciiTheme="minorHAnsi" w:hAnsiTheme="minorHAnsi"/>
              </w:rPr>
              <w:t xml:space="preserve"> stakeholder workshop</w:t>
            </w:r>
          </w:p>
        </w:tc>
        <w:tc>
          <w:tcPr>
            <w:tcW w:w="1237" w:type="dxa"/>
          </w:tcPr>
          <w:p w14:paraId="43489B20"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rPr>
            </w:pPr>
          </w:p>
        </w:tc>
      </w:tr>
      <w:tr w:rsidR="003B3502" w:rsidRPr="00FC6762" w14:paraId="45EF4B70" w14:textId="77777777" w:rsidTr="00C366EB">
        <w:trPr>
          <w:jc w:val="center"/>
        </w:trPr>
        <w:tc>
          <w:tcPr>
            <w:tcW w:w="1597" w:type="dxa"/>
          </w:tcPr>
          <w:p w14:paraId="21CCBE00" w14:textId="77777777" w:rsidR="003B3502" w:rsidRPr="00FC6762" w:rsidRDefault="003B3502" w:rsidP="00A60D94">
            <w:pPr>
              <w:pStyle w:val="ListParagraph"/>
              <w:autoSpaceDE w:val="0"/>
              <w:autoSpaceDN w:val="0"/>
              <w:adjustRightInd w:val="0"/>
              <w:spacing w:line="240" w:lineRule="auto"/>
              <w:ind w:left="0"/>
              <w:jc w:val="both"/>
              <w:rPr>
                <w:rFonts w:asciiTheme="minorHAnsi" w:hAnsiTheme="minorHAnsi"/>
                <w:b/>
              </w:rPr>
            </w:pPr>
          </w:p>
        </w:tc>
        <w:tc>
          <w:tcPr>
            <w:tcW w:w="1680" w:type="dxa"/>
          </w:tcPr>
          <w:p w14:paraId="46A1BDF9" w14:textId="77777777" w:rsidR="003B3502" w:rsidRPr="00FC6762" w:rsidRDefault="003B3502"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Ongoing implementation and relatives’ outcome data collected at all Trusts</w:t>
            </w:r>
          </w:p>
        </w:tc>
        <w:tc>
          <w:tcPr>
            <w:tcW w:w="3114" w:type="dxa"/>
          </w:tcPr>
          <w:p w14:paraId="4601C73C" w14:textId="77777777" w:rsidR="003B3502" w:rsidRPr="00FC6762" w:rsidRDefault="003B3502" w:rsidP="00426314">
            <w:pPr>
              <w:autoSpaceDE w:val="0"/>
              <w:autoSpaceDN w:val="0"/>
              <w:adjustRightInd w:val="0"/>
              <w:jc w:val="both"/>
              <w:rPr>
                <w:rFonts w:asciiTheme="minorHAnsi" w:hAnsiTheme="minorHAnsi"/>
              </w:rPr>
            </w:pPr>
          </w:p>
        </w:tc>
        <w:tc>
          <w:tcPr>
            <w:tcW w:w="3054" w:type="dxa"/>
          </w:tcPr>
          <w:p w14:paraId="4D45111A" w14:textId="77777777" w:rsidR="003B3502" w:rsidRPr="00FC6762" w:rsidRDefault="00833E0A"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Online system for data collection</w:t>
            </w:r>
            <w:r w:rsidR="00FC682B" w:rsidRPr="00FC6762">
              <w:rPr>
                <w:rFonts w:asciiTheme="minorHAnsi" w:hAnsiTheme="minorHAnsi"/>
              </w:rPr>
              <w:t xml:space="preserve"> (already set up for REACT trial)</w:t>
            </w:r>
          </w:p>
        </w:tc>
        <w:tc>
          <w:tcPr>
            <w:tcW w:w="1237" w:type="dxa"/>
          </w:tcPr>
          <w:p w14:paraId="6DADF725" w14:textId="77777777" w:rsidR="003B3502" w:rsidRPr="00FC6762" w:rsidRDefault="003B3502" w:rsidP="00A60D94">
            <w:pPr>
              <w:pStyle w:val="ListParagraph"/>
              <w:autoSpaceDE w:val="0"/>
              <w:autoSpaceDN w:val="0"/>
              <w:adjustRightInd w:val="0"/>
              <w:spacing w:line="240" w:lineRule="auto"/>
              <w:ind w:left="0"/>
              <w:jc w:val="both"/>
              <w:rPr>
                <w:rFonts w:asciiTheme="minorHAnsi" w:hAnsiTheme="minorHAnsi"/>
              </w:rPr>
            </w:pPr>
          </w:p>
        </w:tc>
      </w:tr>
      <w:tr w:rsidR="002D41B5" w:rsidRPr="00FC6762" w14:paraId="6910982E" w14:textId="77777777" w:rsidTr="00C366EB">
        <w:trPr>
          <w:jc w:val="center"/>
        </w:trPr>
        <w:tc>
          <w:tcPr>
            <w:tcW w:w="1597" w:type="dxa"/>
          </w:tcPr>
          <w:p w14:paraId="082DF16A"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Phase 3</w:t>
            </w:r>
          </w:p>
          <w:p w14:paraId="65932E4C" w14:textId="77777777" w:rsidR="00C366EB" w:rsidRPr="00FC6762" w:rsidRDefault="00C366EB"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 xml:space="preserve">Finalise </w:t>
            </w:r>
            <w:r w:rsidR="008E7736" w:rsidRPr="00FC6762">
              <w:rPr>
                <w:rFonts w:asciiTheme="minorHAnsi" w:hAnsiTheme="minorHAnsi"/>
              </w:rPr>
              <w:t>Implementation Plan</w:t>
            </w:r>
            <w:r w:rsidRPr="00FC6762">
              <w:rPr>
                <w:rFonts w:asciiTheme="minorHAnsi" w:hAnsiTheme="minorHAnsi"/>
              </w:rPr>
              <w:t xml:space="preserve"> and dissemination</w:t>
            </w:r>
          </w:p>
        </w:tc>
        <w:tc>
          <w:tcPr>
            <w:tcW w:w="1680" w:type="dxa"/>
          </w:tcPr>
          <w:p w14:paraId="5A63FBB0"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b/>
              </w:rPr>
            </w:pPr>
            <w:r w:rsidRPr="00FC6762">
              <w:rPr>
                <w:rFonts w:asciiTheme="minorHAnsi" w:hAnsiTheme="minorHAnsi"/>
                <w:b/>
              </w:rPr>
              <w:t xml:space="preserve">Year 3 months 25-30 </w:t>
            </w:r>
          </w:p>
        </w:tc>
        <w:tc>
          <w:tcPr>
            <w:tcW w:w="3114" w:type="dxa"/>
          </w:tcPr>
          <w:p w14:paraId="48BB8639" w14:textId="77777777" w:rsidR="00947AFF" w:rsidRPr="00FC6762" w:rsidRDefault="00947AFF" w:rsidP="00A60D94">
            <w:pPr>
              <w:pStyle w:val="ListParagraph"/>
              <w:numPr>
                <w:ilvl w:val="0"/>
                <w:numId w:val="41"/>
              </w:numPr>
              <w:autoSpaceDE w:val="0"/>
              <w:autoSpaceDN w:val="0"/>
              <w:adjustRightInd w:val="0"/>
              <w:spacing w:line="240" w:lineRule="auto"/>
              <w:jc w:val="both"/>
              <w:rPr>
                <w:rFonts w:asciiTheme="minorHAnsi" w:hAnsiTheme="minorHAnsi"/>
              </w:rPr>
            </w:pPr>
            <w:r w:rsidRPr="00FC6762">
              <w:rPr>
                <w:rFonts w:asciiTheme="minorHAnsi" w:hAnsiTheme="minorHAnsi"/>
              </w:rPr>
              <w:t xml:space="preserve">Stakeholder workshop </w:t>
            </w:r>
            <w:r w:rsidR="00FF2851" w:rsidRPr="00FC6762">
              <w:rPr>
                <w:rFonts w:asciiTheme="minorHAnsi" w:hAnsiTheme="minorHAnsi"/>
              </w:rPr>
              <w:t xml:space="preserve">across participating Trusts </w:t>
            </w:r>
          </w:p>
          <w:p w14:paraId="5D191923" w14:textId="77777777" w:rsidR="00947AFF" w:rsidRPr="00FC6762" w:rsidRDefault="00947AFF" w:rsidP="00A60D94">
            <w:pPr>
              <w:pStyle w:val="ListParagraph"/>
              <w:numPr>
                <w:ilvl w:val="0"/>
                <w:numId w:val="41"/>
              </w:numPr>
              <w:autoSpaceDE w:val="0"/>
              <w:autoSpaceDN w:val="0"/>
              <w:adjustRightInd w:val="0"/>
              <w:spacing w:line="240" w:lineRule="auto"/>
              <w:jc w:val="both"/>
              <w:rPr>
                <w:rFonts w:asciiTheme="minorHAnsi" w:hAnsiTheme="minorHAnsi"/>
              </w:rPr>
            </w:pPr>
            <w:r w:rsidRPr="00FC6762">
              <w:rPr>
                <w:rFonts w:asciiTheme="minorHAnsi" w:hAnsiTheme="minorHAnsi"/>
              </w:rPr>
              <w:t>Workshop to f</w:t>
            </w:r>
            <w:r w:rsidR="00D8056D" w:rsidRPr="00FC6762">
              <w:rPr>
                <w:rFonts w:asciiTheme="minorHAnsi" w:hAnsiTheme="minorHAnsi"/>
              </w:rPr>
              <w:t xml:space="preserve">acilitate </w:t>
            </w:r>
            <w:r w:rsidR="00FF2851" w:rsidRPr="00FC6762">
              <w:rPr>
                <w:rFonts w:asciiTheme="minorHAnsi" w:hAnsiTheme="minorHAnsi"/>
              </w:rPr>
              <w:t>generalisability</w:t>
            </w:r>
            <w:r w:rsidRPr="00FC6762">
              <w:rPr>
                <w:rFonts w:asciiTheme="minorHAnsi" w:hAnsiTheme="minorHAnsi"/>
              </w:rPr>
              <w:t xml:space="preserve"> to none participating Trusts</w:t>
            </w:r>
            <w:r w:rsidR="00DC17E9" w:rsidRPr="00FC6762">
              <w:rPr>
                <w:rFonts w:asciiTheme="minorHAnsi" w:hAnsiTheme="minorHAnsi"/>
              </w:rPr>
              <w:t xml:space="preserve">; </w:t>
            </w:r>
          </w:p>
          <w:p w14:paraId="26E64B27" w14:textId="77777777" w:rsidR="00DC17E9" w:rsidRPr="00FC6762" w:rsidRDefault="00C366EB" w:rsidP="00A60D94">
            <w:pPr>
              <w:pStyle w:val="ListParagraph"/>
              <w:numPr>
                <w:ilvl w:val="0"/>
                <w:numId w:val="41"/>
              </w:numPr>
              <w:autoSpaceDE w:val="0"/>
              <w:autoSpaceDN w:val="0"/>
              <w:adjustRightInd w:val="0"/>
              <w:spacing w:line="240" w:lineRule="auto"/>
              <w:jc w:val="both"/>
              <w:rPr>
                <w:rFonts w:asciiTheme="minorHAnsi" w:hAnsiTheme="minorHAnsi"/>
              </w:rPr>
            </w:pPr>
            <w:r w:rsidRPr="00FC6762">
              <w:rPr>
                <w:rFonts w:asciiTheme="minorHAnsi" w:hAnsiTheme="minorHAnsi"/>
              </w:rPr>
              <w:t>Dissemination s</w:t>
            </w:r>
            <w:r w:rsidR="00947AFF" w:rsidRPr="00FC6762">
              <w:rPr>
                <w:rFonts w:asciiTheme="minorHAnsi" w:hAnsiTheme="minorHAnsi"/>
              </w:rPr>
              <w:t xml:space="preserve">eminar for </w:t>
            </w:r>
            <w:r w:rsidR="00DC17E9" w:rsidRPr="00FC6762">
              <w:rPr>
                <w:rFonts w:asciiTheme="minorHAnsi" w:hAnsiTheme="minorHAnsi"/>
              </w:rPr>
              <w:t>mental health service developers and implementation scientists</w:t>
            </w:r>
            <w:r w:rsidR="00947AFF" w:rsidRPr="00FC6762">
              <w:rPr>
                <w:rFonts w:asciiTheme="minorHAnsi" w:hAnsiTheme="minorHAnsi"/>
              </w:rPr>
              <w:t>, focussing on broader implications for supported self management interventions for long term mental health conditions</w:t>
            </w:r>
            <w:r w:rsidR="00FF2851" w:rsidRPr="00FC6762">
              <w:rPr>
                <w:rFonts w:asciiTheme="minorHAnsi" w:hAnsiTheme="minorHAnsi"/>
              </w:rPr>
              <w:t>.</w:t>
            </w:r>
          </w:p>
          <w:p w14:paraId="6BDDDF2C"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 xml:space="preserve">Final </w:t>
            </w:r>
            <w:r w:rsidR="008E7736" w:rsidRPr="00FC6762">
              <w:rPr>
                <w:rFonts w:asciiTheme="minorHAnsi" w:hAnsiTheme="minorHAnsi"/>
              </w:rPr>
              <w:t>Implementation Plan</w:t>
            </w:r>
          </w:p>
          <w:p w14:paraId="39C78A2E"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Analysis of costing and resources</w:t>
            </w:r>
          </w:p>
        </w:tc>
        <w:tc>
          <w:tcPr>
            <w:tcW w:w="3054" w:type="dxa"/>
          </w:tcPr>
          <w:p w14:paraId="370CCF78" w14:textId="77777777" w:rsidR="002D41B5" w:rsidRPr="00FC6762" w:rsidRDefault="00947AFF"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1</w:t>
            </w:r>
            <w:r w:rsidR="0036063D" w:rsidRPr="00FC6762">
              <w:rPr>
                <w:rFonts w:asciiTheme="minorHAnsi" w:hAnsiTheme="minorHAnsi"/>
              </w:rPr>
              <w:t>S</w:t>
            </w:r>
            <w:r w:rsidR="00FF2851" w:rsidRPr="00FC6762">
              <w:rPr>
                <w:rFonts w:asciiTheme="minorHAnsi" w:hAnsiTheme="minorHAnsi"/>
              </w:rPr>
              <w:t>takeholder workshops across Trusts</w:t>
            </w:r>
          </w:p>
          <w:p w14:paraId="017FF063" w14:textId="77777777" w:rsidR="00947AFF" w:rsidRPr="00FC6762" w:rsidRDefault="0036063D"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1 G</w:t>
            </w:r>
            <w:r w:rsidR="00C366EB" w:rsidRPr="00FC6762">
              <w:rPr>
                <w:rFonts w:asciiTheme="minorHAnsi" w:hAnsiTheme="minorHAnsi"/>
              </w:rPr>
              <w:t>eneralisa</w:t>
            </w:r>
            <w:r w:rsidR="00947AFF" w:rsidRPr="00FC6762">
              <w:rPr>
                <w:rFonts w:asciiTheme="minorHAnsi" w:hAnsiTheme="minorHAnsi"/>
              </w:rPr>
              <w:t>bility workshop</w:t>
            </w:r>
          </w:p>
          <w:p w14:paraId="2435A583" w14:textId="77777777" w:rsidR="00947AFF" w:rsidRPr="00FC6762" w:rsidRDefault="0036063D" w:rsidP="00A60D94">
            <w:pPr>
              <w:pStyle w:val="ListParagraph"/>
              <w:autoSpaceDE w:val="0"/>
              <w:autoSpaceDN w:val="0"/>
              <w:adjustRightInd w:val="0"/>
              <w:spacing w:line="240" w:lineRule="auto"/>
              <w:ind w:left="0"/>
              <w:jc w:val="both"/>
              <w:rPr>
                <w:rFonts w:asciiTheme="minorHAnsi" w:hAnsiTheme="minorHAnsi"/>
              </w:rPr>
            </w:pPr>
            <w:r w:rsidRPr="00FC6762">
              <w:rPr>
                <w:rFonts w:asciiTheme="minorHAnsi" w:hAnsiTheme="minorHAnsi"/>
              </w:rPr>
              <w:t>1 S</w:t>
            </w:r>
            <w:r w:rsidR="00947AFF" w:rsidRPr="00FC6762">
              <w:rPr>
                <w:rFonts w:asciiTheme="minorHAnsi" w:hAnsiTheme="minorHAnsi"/>
              </w:rPr>
              <w:t>eminar</w:t>
            </w:r>
          </w:p>
        </w:tc>
        <w:tc>
          <w:tcPr>
            <w:tcW w:w="1237" w:type="dxa"/>
          </w:tcPr>
          <w:p w14:paraId="391B5820" w14:textId="77777777" w:rsidR="002D41B5" w:rsidRPr="00FC6762" w:rsidRDefault="002D41B5" w:rsidP="00A60D94">
            <w:pPr>
              <w:pStyle w:val="ListParagraph"/>
              <w:autoSpaceDE w:val="0"/>
              <w:autoSpaceDN w:val="0"/>
              <w:adjustRightInd w:val="0"/>
              <w:spacing w:line="240" w:lineRule="auto"/>
              <w:ind w:left="0"/>
              <w:jc w:val="both"/>
              <w:rPr>
                <w:rFonts w:asciiTheme="minorHAnsi" w:hAnsiTheme="minorHAnsi"/>
              </w:rPr>
            </w:pPr>
          </w:p>
        </w:tc>
      </w:tr>
    </w:tbl>
    <w:p w14:paraId="3CAB090F" w14:textId="77777777" w:rsidR="00634E3E" w:rsidRPr="00FC6762" w:rsidRDefault="00634E3E" w:rsidP="00A60D94">
      <w:pPr>
        <w:pStyle w:val="ListParagraph"/>
        <w:autoSpaceDE w:val="0"/>
        <w:autoSpaceDN w:val="0"/>
        <w:adjustRightInd w:val="0"/>
        <w:spacing w:line="240" w:lineRule="auto"/>
        <w:ind w:left="0"/>
        <w:jc w:val="both"/>
        <w:rPr>
          <w:rFonts w:asciiTheme="minorHAnsi" w:hAnsiTheme="minorHAnsi"/>
          <w:b/>
        </w:rPr>
      </w:pPr>
    </w:p>
    <w:p w14:paraId="088750F4" w14:textId="77777777" w:rsidR="00947AFF" w:rsidRPr="00FC6762" w:rsidRDefault="00947AFF" w:rsidP="00A60D94">
      <w:pPr>
        <w:pStyle w:val="ListParagraph"/>
        <w:autoSpaceDE w:val="0"/>
        <w:autoSpaceDN w:val="0"/>
        <w:adjustRightInd w:val="0"/>
        <w:spacing w:line="240" w:lineRule="auto"/>
        <w:ind w:left="0"/>
        <w:jc w:val="both"/>
        <w:rPr>
          <w:rFonts w:asciiTheme="minorHAnsi" w:hAnsiTheme="minorHAnsi"/>
          <w:b/>
        </w:rPr>
      </w:pPr>
    </w:p>
    <w:p w14:paraId="4A396593" w14:textId="77777777" w:rsidR="007D0DD3" w:rsidRPr="00FC6762" w:rsidRDefault="00634E3E" w:rsidP="00A60D94">
      <w:pPr>
        <w:pStyle w:val="ListParagraph"/>
        <w:numPr>
          <w:ilvl w:val="0"/>
          <w:numId w:val="23"/>
        </w:numPr>
        <w:autoSpaceDE w:val="0"/>
        <w:autoSpaceDN w:val="0"/>
        <w:adjustRightInd w:val="0"/>
        <w:spacing w:after="0" w:line="240" w:lineRule="auto"/>
        <w:ind w:left="0" w:firstLine="0"/>
        <w:jc w:val="both"/>
        <w:rPr>
          <w:rFonts w:asciiTheme="minorHAnsi" w:hAnsiTheme="minorHAnsi"/>
          <w:b/>
          <w:u w:val="single"/>
        </w:rPr>
      </w:pPr>
      <w:r w:rsidRPr="00FC6762">
        <w:rPr>
          <w:rFonts w:asciiTheme="minorHAnsi" w:hAnsiTheme="minorHAnsi"/>
          <w:b/>
          <w:u w:val="single"/>
        </w:rPr>
        <w:t>Project management</w:t>
      </w:r>
    </w:p>
    <w:p w14:paraId="16FA9671" w14:textId="77777777" w:rsidR="00A83C38" w:rsidRPr="00FC6762" w:rsidRDefault="00A83C38" w:rsidP="00A60D94">
      <w:pPr>
        <w:autoSpaceDE w:val="0"/>
        <w:autoSpaceDN w:val="0"/>
        <w:adjustRightInd w:val="0"/>
        <w:jc w:val="both"/>
        <w:rPr>
          <w:rFonts w:asciiTheme="minorHAnsi" w:hAnsiTheme="minorHAnsi" w:cs="Times New Roman"/>
          <w:color w:val="FF0000"/>
          <w:sz w:val="22"/>
        </w:rPr>
      </w:pPr>
    </w:p>
    <w:p w14:paraId="266A1EF4" w14:textId="77777777" w:rsidR="00E52120" w:rsidRPr="00FC6762" w:rsidRDefault="0036063D" w:rsidP="00A60D9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 xml:space="preserve">The overall responsibility for the delivery of the project to time and budget will be held by the </w:t>
      </w:r>
      <w:r w:rsidR="00F3018B" w:rsidRPr="00FC6762">
        <w:rPr>
          <w:rFonts w:asciiTheme="minorHAnsi" w:hAnsiTheme="minorHAnsi" w:cs="Times New Roman"/>
          <w:sz w:val="22"/>
        </w:rPr>
        <w:t>C</w:t>
      </w:r>
      <w:r w:rsidRPr="00FC6762">
        <w:rPr>
          <w:rFonts w:asciiTheme="minorHAnsi" w:hAnsiTheme="minorHAnsi" w:cs="Times New Roman"/>
          <w:sz w:val="22"/>
        </w:rPr>
        <w:t>I (Lobban). Her role is supported by the project team consisting of the co-applicants.</w:t>
      </w:r>
      <w:r w:rsidR="009443A7" w:rsidRPr="00FC6762">
        <w:rPr>
          <w:rFonts w:asciiTheme="minorHAnsi" w:hAnsiTheme="minorHAnsi" w:cs="Times New Roman"/>
          <w:sz w:val="22"/>
        </w:rPr>
        <w:t xml:space="preserve"> </w:t>
      </w:r>
      <w:r w:rsidR="006C448D" w:rsidRPr="00FC6762">
        <w:rPr>
          <w:rFonts w:asciiTheme="minorHAnsi" w:hAnsiTheme="minorHAnsi" w:cs="Times New Roman"/>
          <w:sz w:val="22"/>
        </w:rPr>
        <w:t xml:space="preserve">The entire project team will meet every 3 months throughout the period of the study </w:t>
      </w:r>
      <w:r w:rsidR="008E7736" w:rsidRPr="00FC6762">
        <w:rPr>
          <w:rFonts w:asciiTheme="minorHAnsi" w:hAnsiTheme="minorHAnsi" w:cs="Times New Roman"/>
          <w:sz w:val="22"/>
        </w:rPr>
        <w:t>to monitor progress and problem-</w:t>
      </w:r>
      <w:r w:rsidR="006C448D" w:rsidRPr="00FC6762">
        <w:rPr>
          <w:rFonts w:asciiTheme="minorHAnsi" w:hAnsiTheme="minorHAnsi" w:cs="Times New Roman"/>
          <w:sz w:val="22"/>
        </w:rPr>
        <w:t>solve issues that arise</w:t>
      </w:r>
      <w:r w:rsidR="00672E91" w:rsidRPr="00FC6762">
        <w:rPr>
          <w:rFonts w:asciiTheme="minorHAnsi" w:hAnsiTheme="minorHAnsi" w:cs="Times New Roman"/>
          <w:sz w:val="22"/>
        </w:rPr>
        <w:t xml:space="preserve"> (combination of face to face and teleconference)</w:t>
      </w:r>
      <w:r w:rsidR="006C448D" w:rsidRPr="00FC6762">
        <w:rPr>
          <w:rFonts w:asciiTheme="minorHAnsi" w:hAnsiTheme="minorHAnsi" w:cs="Times New Roman"/>
          <w:sz w:val="22"/>
        </w:rPr>
        <w:t xml:space="preserve">.  </w:t>
      </w:r>
    </w:p>
    <w:p w14:paraId="50324F6E" w14:textId="77777777" w:rsidR="00E52120" w:rsidRPr="00FC6762" w:rsidRDefault="009443A7" w:rsidP="00A60D9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 xml:space="preserve">A </w:t>
      </w:r>
      <w:r w:rsidR="00E52120" w:rsidRPr="00FC6762">
        <w:rPr>
          <w:rFonts w:asciiTheme="minorHAnsi" w:hAnsiTheme="minorHAnsi" w:cs="Times New Roman"/>
          <w:sz w:val="22"/>
        </w:rPr>
        <w:t xml:space="preserve">site </w:t>
      </w:r>
      <w:r w:rsidRPr="00FC6762">
        <w:rPr>
          <w:rFonts w:asciiTheme="minorHAnsi" w:hAnsiTheme="minorHAnsi" w:cs="Times New Roman"/>
          <w:sz w:val="22"/>
        </w:rPr>
        <w:t>researcher</w:t>
      </w:r>
      <w:r w:rsidR="0036063D" w:rsidRPr="00FC6762">
        <w:rPr>
          <w:rFonts w:asciiTheme="minorHAnsi" w:hAnsiTheme="minorHAnsi" w:cs="Times New Roman"/>
          <w:sz w:val="22"/>
        </w:rPr>
        <w:t xml:space="preserve"> will be employed at the North site (supervised by </w:t>
      </w:r>
      <w:r w:rsidR="00E52120" w:rsidRPr="00FC6762">
        <w:rPr>
          <w:rFonts w:asciiTheme="minorHAnsi" w:hAnsiTheme="minorHAnsi" w:cs="Times New Roman"/>
          <w:sz w:val="22"/>
        </w:rPr>
        <w:t xml:space="preserve">site leads </w:t>
      </w:r>
      <w:r w:rsidR="0036063D" w:rsidRPr="00FC6762">
        <w:rPr>
          <w:rFonts w:asciiTheme="minorHAnsi" w:hAnsiTheme="minorHAnsi" w:cs="Times New Roman"/>
          <w:sz w:val="22"/>
        </w:rPr>
        <w:t>Jones</w:t>
      </w:r>
      <w:r w:rsidR="00D25B46" w:rsidRPr="00FC6762">
        <w:rPr>
          <w:rFonts w:asciiTheme="minorHAnsi" w:hAnsiTheme="minorHAnsi" w:cs="Times New Roman"/>
          <w:sz w:val="22"/>
        </w:rPr>
        <w:t xml:space="preserve"> </w:t>
      </w:r>
      <w:r w:rsidR="0036063D" w:rsidRPr="00FC6762">
        <w:rPr>
          <w:rFonts w:asciiTheme="minorHAnsi" w:hAnsiTheme="minorHAnsi" w:cs="Times New Roman"/>
          <w:sz w:val="22"/>
        </w:rPr>
        <w:t xml:space="preserve">&amp; Lobban) and the South site (supervised by </w:t>
      </w:r>
      <w:r w:rsidR="00E52120" w:rsidRPr="00FC6762">
        <w:rPr>
          <w:rFonts w:asciiTheme="minorHAnsi" w:hAnsiTheme="minorHAnsi" w:cs="Times New Roman"/>
          <w:sz w:val="22"/>
        </w:rPr>
        <w:t>site lead Johnson). They will be in</w:t>
      </w:r>
      <w:r w:rsidR="0036063D" w:rsidRPr="00FC6762">
        <w:rPr>
          <w:rFonts w:asciiTheme="minorHAnsi" w:hAnsiTheme="minorHAnsi" w:cs="Times New Roman"/>
          <w:sz w:val="22"/>
        </w:rPr>
        <w:t xml:space="preserve">tegrated into </w:t>
      </w:r>
      <w:r w:rsidR="00E52120" w:rsidRPr="00FC6762">
        <w:rPr>
          <w:rFonts w:asciiTheme="minorHAnsi" w:hAnsiTheme="minorHAnsi" w:cs="Times New Roman"/>
          <w:sz w:val="22"/>
        </w:rPr>
        <w:t xml:space="preserve">established </w:t>
      </w:r>
      <w:r w:rsidR="0036063D" w:rsidRPr="00FC6762">
        <w:rPr>
          <w:rFonts w:asciiTheme="minorHAnsi" w:hAnsiTheme="minorHAnsi" w:cs="Times New Roman"/>
          <w:sz w:val="22"/>
        </w:rPr>
        <w:t xml:space="preserve">clinical research teams, </w:t>
      </w:r>
      <w:r w:rsidR="00E52120" w:rsidRPr="00FC6762">
        <w:rPr>
          <w:rFonts w:asciiTheme="minorHAnsi" w:hAnsiTheme="minorHAnsi" w:cs="Times New Roman"/>
          <w:sz w:val="22"/>
        </w:rPr>
        <w:t xml:space="preserve">providing </w:t>
      </w:r>
      <w:r w:rsidR="0036063D" w:rsidRPr="00FC6762">
        <w:rPr>
          <w:rFonts w:asciiTheme="minorHAnsi" w:hAnsiTheme="minorHAnsi" w:cs="Times New Roman"/>
          <w:sz w:val="22"/>
        </w:rPr>
        <w:t>access to</w:t>
      </w:r>
      <w:r w:rsidR="00E52120" w:rsidRPr="00FC6762">
        <w:rPr>
          <w:rFonts w:asciiTheme="minorHAnsi" w:hAnsiTheme="minorHAnsi" w:cs="Times New Roman"/>
          <w:sz w:val="22"/>
        </w:rPr>
        <w:t xml:space="preserve"> broader clinical and academic</w:t>
      </w:r>
      <w:r w:rsidR="0036063D" w:rsidRPr="00FC6762">
        <w:rPr>
          <w:rFonts w:asciiTheme="minorHAnsi" w:hAnsiTheme="minorHAnsi" w:cs="Times New Roman"/>
          <w:sz w:val="22"/>
        </w:rPr>
        <w:t xml:space="preserve"> infrastructure and peer support.</w:t>
      </w:r>
      <w:r w:rsidRPr="00FC6762">
        <w:rPr>
          <w:rFonts w:asciiTheme="minorHAnsi" w:hAnsiTheme="minorHAnsi" w:cs="Times New Roman"/>
          <w:sz w:val="22"/>
        </w:rPr>
        <w:t xml:space="preserve"> </w:t>
      </w:r>
      <w:r w:rsidR="00E52120" w:rsidRPr="00FC6762">
        <w:rPr>
          <w:rFonts w:asciiTheme="minorHAnsi" w:hAnsiTheme="minorHAnsi" w:cs="Times New Roman"/>
          <w:sz w:val="22"/>
        </w:rPr>
        <w:t xml:space="preserve">Site leads will provide supervision to site researchers as required, but a minimum of </w:t>
      </w:r>
      <w:r w:rsidR="00EE256F" w:rsidRPr="00FC6762">
        <w:rPr>
          <w:rFonts w:asciiTheme="minorHAnsi" w:hAnsiTheme="minorHAnsi" w:cs="Times New Roman"/>
          <w:sz w:val="22"/>
        </w:rPr>
        <w:t>fortnightly</w:t>
      </w:r>
      <w:r w:rsidR="00E52120" w:rsidRPr="00FC6762">
        <w:rPr>
          <w:rFonts w:asciiTheme="minorHAnsi" w:hAnsiTheme="minorHAnsi" w:cs="Times New Roman"/>
          <w:sz w:val="22"/>
        </w:rPr>
        <w:t xml:space="preserve"> face to face meetings. </w:t>
      </w:r>
    </w:p>
    <w:p w14:paraId="351E122B" w14:textId="77777777" w:rsidR="0036063D" w:rsidRPr="00FC6762" w:rsidRDefault="009443A7" w:rsidP="00A60D9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 xml:space="preserve">A senior </w:t>
      </w:r>
      <w:r w:rsidR="00833E0A" w:rsidRPr="00FC6762">
        <w:rPr>
          <w:rFonts w:asciiTheme="minorHAnsi" w:hAnsiTheme="minorHAnsi" w:cs="Times New Roman"/>
          <w:sz w:val="22"/>
        </w:rPr>
        <w:t>IMPART</w:t>
      </w:r>
      <w:r w:rsidRPr="00FC6762">
        <w:rPr>
          <w:rFonts w:asciiTheme="minorHAnsi" w:hAnsiTheme="minorHAnsi" w:cs="Times New Roman"/>
          <w:sz w:val="22"/>
        </w:rPr>
        <w:t xml:space="preserve"> lead will be identified within each Trust who will lead the collaboration between the research team and the Trust. This will be someone within the Trust who can identify and provide access to key data sources required for the study. They will meet regularly (approximately fortnightly) with the site researcher to facilitate access to data.</w:t>
      </w:r>
      <w:r w:rsidR="00E52120" w:rsidRPr="00FC6762">
        <w:rPr>
          <w:rFonts w:asciiTheme="minorHAnsi" w:hAnsiTheme="minorHAnsi" w:cs="Times New Roman"/>
          <w:sz w:val="22"/>
        </w:rPr>
        <w:t xml:space="preserve"> </w:t>
      </w:r>
      <w:r w:rsidRPr="00FC6762">
        <w:rPr>
          <w:rFonts w:asciiTheme="minorHAnsi" w:hAnsiTheme="minorHAnsi" w:cs="Times New Roman"/>
          <w:sz w:val="22"/>
        </w:rPr>
        <w:t xml:space="preserve"> </w:t>
      </w:r>
    </w:p>
    <w:p w14:paraId="5DABC1FA" w14:textId="05D8F691" w:rsidR="0036063D" w:rsidRPr="00FC6762" w:rsidRDefault="0036063D" w:rsidP="00A60D9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A Stakeholder Reference Group (SRG) will be set up at each of the participating Trusts. The role of this group is to ensure the perspective of all stakeholders is integrated into the research</w:t>
      </w:r>
      <w:r w:rsidR="00F9065F" w:rsidRPr="00FC6762">
        <w:rPr>
          <w:rFonts w:asciiTheme="minorHAnsi" w:hAnsiTheme="minorHAnsi" w:cs="Times New Roman"/>
          <w:sz w:val="22"/>
        </w:rPr>
        <w:t xml:space="preserve"> and to understand SRG members views </w:t>
      </w:r>
      <w:r w:rsidR="00175885" w:rsidRPr="00FC6762">
        <w:rPr>
          <w:rFonts w:asciiTheme="minorHAnsi" w:hAnsiTheme="minorHAnsi" w:cs="Times New Roman"/>
          <w:sz w:val="22"/>
        </w:rPr>
        <w:t xml:space="preserve">about implementation of REACT </w:t>
      </w:r>
      <w:r w:rsidR="00F9065F" w:rsidRPr="00FC6762">
        <w:rPr>
          <w:rFonts w:asciiTheme="minorHAnsi" w:hAnsiTheme="minorHAnsi" w:cs="Times New Roman"/>
          <w:sz w:val="22"/>
        </w:rPr>
        <w:t xml:space="preserve"> to inform research outcomes</w:t>
      </w:r>
      <w:r w:rsidRPr="00FC6762">
        <w:rPr>
          <w:rFonts w:asciiTheme="minorHAnsi" w:hAnsiTheme="minorHAnsi" w:cs="Times New Roman"/>
          <w:sz w:val="22"/>
        </w:rPr>
        <w:t xml:space="preserve">.  Groups will be set up during Phase 1.  Configuration of the groups will be flexible, but will </w:t>
      </w:r>
      <w:r w:rsidR="00EE256F" w:rsidRPr="00FC6762">
        <w:rPr>
          <w:rFonts w:asciiTheme="minorHAnsi" w:hAnsiTheme="minorHAnsi" w:cs="Times New Roman"/>
          <w:sz w:val="22"/>
        </w:rPr>
        <w:t xml:space="preserve">include </w:t>
      </w:r>
      <w:r w:rsidRPr="00FC6762">
        <w:rPr>
          <w:rFonts w:asciiTheme="minorHAnsi" w:hAnsiTheme="minorHAnsi" w:cs="Times New Roman"/>
          <w:sz w:val="22"/>
        </w:rPr>
        <w:t>the following stakeholder</w:t>
      </w:r>
      <w:r w:rsidR="00EE256F" w:rsidRPr="00FC6762">
        <w:rPr>
          <w:rFonts w:asciiTheme="minorHAnsi" w:hAnsiTheme="minorHAnsi" w:cs="Times New Roman"/>
          <w:sz w:val="22"/>
        </w:rPr>
        <w:t>s</w:t>
      </w:r>
      <w:r w:rsidRPr="00FC6762">
        <w:rPr>
          <w:rFonts w:asciiTheme="minorHAnsi" w:hAnsiTheme="minorHAnsi" w:cs="Times New Roman"/>
          <w:sz w:val="22"/>
        </w:rPr>
        <w:t xml:space="preserve">: </w:t>
      </w:r>
      <w:r w:rsidR="009443A7" w:rsidRPr="00FC6762">
        <w:rPr>
          <w:rFonts w:asciiTheme="minorHAnsi" w:hAnsiTheme="minorHAnsi" w:cs="Times New Roman"/>
          <w:sz w:val="22"/>
        </w:rPr>
        <w:t>Senior Trust Board members</w:t>
      </w:r>
      <w:r w:rsidR="00EE256F" w:rsidRPr="00FC6762">
        <w:rPr>
          <w:rFonts w:asciiTheme="minorHAnsi" w:hAnsiTheme="minorHAnsi" w:cs="Times New Roman"/>
          <w:sz w:val="22"/>
        </w:rPr>
        <w:t xml:space="preserve"> or </w:t>
      </w:r>
      <w:r w:rsidR="009443A7" w:rsidRPr="00FC6762">
        <w:rPr>
          <w:rFonts w:asciiTheme="minorHAnsi" w:hAnsiTheme="minorHAnsi" w:cs="Times New Roman"/>
          <w:sz w:val="22"/>
        </w:rPr>
        <w:t>service leads; team managers; support workers</w:t>
      </w:r>
      <w:r w:rsidR="00EE256F" w:rsidRPr="00FC6762">
        <w:rPr>
          <w:rFonts w:asciiTheme="minorHAnsi" w:hAnsiTheme="minorHAnsi" w:cs="Times New Roman"/>
          <w:sz w:val="22"/>
        </w:rPr>
        <w:t xml:space="preserve"> (x2)</w:t>
      </w:r>
      <w:r w:rsidR="009443A7" w:rsidRPr="00FC6762">
        <w:rPr>
          <w:rFonts w:asciiTheme="minorHAnsi" w:hAnsiTheme="minorHAnsi" w:cs="Times New Roman"/>
          <w:sz w:val="22"/>
        </w:rPr>
        <w:t>; relatives</w:t>
      </w:r>
      <w:r w:rsidR="00EE256F" w:rsidRPr="00FC6762">
        <w:rPr>
          <w:rFonts w:asciiTheme="minorHAnsi" w:hAnsiTheme="minorHAnsi" w:cs="Times New Roman"/>
          <w:sz w:val="22"/>
        </w:rPr>
        <w:t>(x2)</w:t>
      </w:r>
      <w:r w:rsidR="006267E2" w:rsidRPr="00FC6762">
        <w:rPr>
          <w:rFonts w:asciiTheme="minorHAnsi" w:hAnsiTheme="minorHAnsi" w:cs="Times New Roman"/>
          <w:sz w:val="22"/>
        </w:rPr>
        <w:t>; service users</w:t>
      </w:r>
      <w:r w:rsidR="00EE256F" w:rsidRPr="00FC6762">
        <w:rPr>
          <w:rFonts w:asciiTheme="minorHAnsi" w:hAnsiTheme="minorHAnsi" w:cs="Times New Roman"/>
          <w:sz w:val="22"/>
        </w:rPr>
        <w:t>(x2)</w:t>
      </w:r>
      <w:r w:rsidR="009D3AD6" w:rsidRPr="00FC6762">
        <w:rPr>
          <w:rFonts w:asciiTheme="minorHAnsi" w:hAnsiTheme="minorHAnsi" w:cs="Times New Roman"/>
          <w:sz w:val="22"/>
        </w:rPr>
        <w:t xml:space="preserve">.  Each group will be </w:t>
      </w:r>
      <w:r w:rsidR="009443A7" w:rsidRPr="00FC6762">
        <w:rPr>
          <w:rFonts w:asciiTheme="minorHAnsi" w:hAnsiTheme="minorHAnsi" w:cs="Times New Roman"/>
          <w:sz w:val="22"/>
        </w:rPr>
        <w:t xml:space="preserve">chaired by the </w:t>
      </w:r>
      <w:r w:rsidR="00D627AA" w:rsidRPr="00FC6762">
        <w:rPr>
          <w:rFonts w:asciiTheme="minorHAnsi" w:hAnsiTheme="minorHAnsi" w:cs="Times New Roman"/>
          <w:sz w:val="22"/>
        </w:rPr>
        <w:t xml:space="preserve">PPI </w:t>
      </w:r>
      <w:r w:rsidR="009D3AD6" w:rsidRPr="00FC6762">
        <w:rPr>
          <w:rFonts w:asciiTheme="minorHAnsi" w:hAnsiTheme="minorHAnsi" w:cs="Times New Roman"/>
          <w:sz w:val="22"/>
        </w:rPr>
        <w:t>s</w:t>
      </w:r>
      <w:r w:rsidR="009443A7" w:rsidRPr="00FC6762">
        <w:rPr>
          <w:rFonts w:asciiTheme="minorHAnsi" w:hAnsiTheme="minorHAnsi" w:cs="Times New Roman"/>
          <w:sz w:val="22"/>
        </w:rPr>
        <w:t xml:space="preserve">ite </w:t>
      </w:r>
      <w:r w:rsidR="00E52120" w:rsidRPr="00FC6762">
        <w:rPr>
          <w:rFonts w:asciiTheme="minorHAnsi" w:hAnsiTheme="minorHAnsi" w:cs="Times New Roman"/>
          <w:sz w:val="22"/>
        </w:rPr>
        <w:t xml:space="preserve">lead </w:t>
      </w:r>
      <w:r w:rsidR="00D627AA" w:rsidRPr="00FC6762">
        <w:rPr>
          <w:rFonts w:asciiTheme="minorHAnsi" w:hAnsiTheme="minorHAnsi" w:cs="Times New Roman"/>
          <w:sz w:val="22"/>
        </w:rPr>
        <w:t xml:space="preserve">(Minns in the North and Pinfold in the South) and </w:t>
      </w:r>
      <w:r w:rsidR="009D3AD6" w:rsidRPr="00FC6762">
        <w:rPr>
          <w:rFonts w:asciiTheme="minorHAnsi" w:hAnsiTheme="minorHAnsi" w:cs="Times New Roman"/>
          <w:sz w:val="22"/>
        </w:rPr>
        <w:t xml:space="preserve">co-facilitated by the </w:t>
      </w:r>
      <w:r w:rsidR="00A16EFD" w:rsidRPr="00FC6762">
        <w:rPr>
          <w:rFonts w:asciiTheme="minorHAnsi" w:hAnsiTheme="minorHAnsi" w:cs="Times New Roman"/>
          <w:sz w:val="22"/>
        </w:rPr>
        <w:t xml:space="preserve">Trust </w:t>
      </w:r>
      <w:r w:rsidR="00833E0A" w:rsidRPr="00FC6762">
        <w:rPr>
          <w:rFonts w:asciiTheme="minorHAnsi" w:hAnsiTheme="minorHAnsi" w:cs="Times New Roman"/>
          <w:sz w:val="22"/>
        </w:rPr>
        <w:t>IMPART</w:t>
      </w:r>
      <w:r w:rsidR="00D627AA" w:rsidRPr="00FC6762">
        <w:rPr>
          <w:rFonts w:asciiTheme="minorHAnsi" w:hAnsiTheme="minorHAnsi" w:cs="Times New Roman"/>
          <w:sz w:val="22"/>
        </w:rPr>
        <w:t xml:space="preserve"> lead, and the researcher at each site.</w:t>
      </w:r>
      <w:r w:rsidR="008E7736" w:rsidRPr="00FC6762">
        <w:rPr>
          <w:rFonts w:asciiTheme="minorHAnsi" w:hAnsiTheme="minorHAnsi" w:cs="Times New Roman"/>
          <w:sz w:val="22"/>
        </w:rPr>
        <w:t xml:space="preserve"> </w:t>
      </w:r>
      <w:r w:rsidR="009443A7" w:rsidRPr="00FC6762">
        <w:rPr>
          <w:rFonts w:asciiTheme="minorHAnsi" w:hAnsiTheme="minorHAnsi" w:cs="Times New Roman"/>
          <w:sz w:val="22"/>
        </w:rPr>
        <w:t xml:space="preserve">This group will meet </w:t>
      </w:r>
      <w:r w:rsidR="00833E0A" w:rsidRPr="00FC6762">
        <w:rPr>
          <w:rFonts w:asciiTheme="minorHAnsi" w:hAnsiTheme="minorHAnsi" w:cs="Times New Roman"/>
          <w:sz w:val="22"/>
        </w:rPr>
        <w:t xml:space="preserve">at strategic points throughout the study and specifically at the outset and towards the end of each detailed case study. </w:t>
      </w:r>
      <w:r w:rsidR="00E52120" w:rsidRPr="00FC6762">
        <w:rPr>
          <w:rFonts w:asciiTheme="minorHAnsi" w:hAnsiTheme="minorHAnsi" w:cs="Times New Roman"/>
          <w:sz w:val="22"/>
        </w:rPr>
        <w:t xml:space="preserve">They will inform </w:t>
      </w:r>
      <w:r w:rsidR="00F9065F" w:rsidRPr="00FC6762">
        <w:rPr>
          <w:rFonts w:asciiTheme="minorHAnsi" w:hAnsiTheme="minorHAnsi" w:cs="Times New Roman"/>
          <w:sz w:val="22"/>
        </w:rPr>
        <w:t xml:space="preserve">pre-implementation outcomes, implementation </w:t>
      </w:r>
      <w:r w:rsidR="00E52120" w:rsidRPr="00FC6762">
        <w:rPr>
          <w:rFonts w:asciiTheme="minorHAnsi" w:hAnsiTheme="minorHAnsi" w:cs="Times New Roman"/>
          <w:sz w:val="22"/>
        </w:rPr>
        <w:t xml:space="preserve">data synthesis and guide the process of iterative data collection to ensure hypotheses are generated and tested at each site.  </w:t>
      </w:r>
    </w:p>
    <w:p w14:paraId="213D832A" w14:textId="77777777" w:rsidR="00E52120" w:rsidRPr="00FC6762" w:rsidRDefault="00E52120" w:rsidP="00A60D9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 xml:space="preserve">Workshops and seminars to </w:t>
      </w:r>
      <w:r w:rsidR="009D3AD6" w:rsidRPr="00FC6762">
        <w:rPr>
          <w:rFonts w:asciiTheme="minorHAnsi" w:hAnsiTheme="minorHAnsi" w:cs="Times New Roman"/>
          <w:sz w:val="22"/>
        </w:rPr>
        <w:t xml:space="preserve">synthesise data across Trusts, and to </w:t>
      </w:r>
      <w:r w:rsidRPr="00FC6762">
        <w:rPr>
          <w:rFonts w:asciiTheme="minorHAnsi" w:hAnsiTheme="minorHAnsi" w:cs="Times New Roman"/>
          <w:sz w:val="22"/>
        </w:rPr>
        <w:t xml:space="preserve">explore generalizability </w:t>
      </w:r>
      <w:r w:rsidR="009D3AD6" w:rsidRPr="00FC6762">
        <w:rPr>
          <w:rFonts w:asciiTheme="minorHAnsi" w:hAnsiTheme="minorHAnsi" w:cs="Times New Roman"/>
          <w:sz w:val="22"/>
        </w:rPr>
        <w:t xml:space="preserve">to none-participating Trusts </w:t>
      </w:r>
      <w:r w:rsidRPr="00FC6762">
        <w:rPr>
          <w:rFonts w:asciiTheme="minorHAnsi" w:hAnsiTheme="minorHAnsi" w:cs="Times New Roman"/>
          <w:sz w:val="22"/>
        </w:rPr>
        <w:t xml:space="preserve">will be </w:t>
      </w:r>
      <w:r w:rsidR="006C448D" w:rsidRPr="00FC6762">
        <w:rPr>
          <w:rFonts w:asciiTheme="minorHAnsi" w:hAnsiTheme="minorHAnsi" w:cs="Times New Roman"/>
          <w:sz w:val="22"/>
        </w:rPr>
        <w:t>led</w:t>
      </w:r>
      <w:r w:rsidRPr="00FC6762">
        <w:rPr>
          <w:rFonts w:asciiTheme="minorHAnsi" w:hAnsiTheme="minorHAnsi" w:cs="Times New Roman"/>
          <w:sz w:val="22"/>
        </w:rPr>
        <w:t xml:space="preserve"> by </w:t>
      </w:r>
      <w:r w:rsidR="009D3AD6" w:rsidRPr="00FC6762">
        <w:rPr>
          <w:rFonts w:asciiTheme="minorHAnsi" w:hAnsiTheme="minorHAnsi" w:cs="Times New Roman"/>
          <w:sz w:val="22"/>
        </w:rPr>
        <w:t>our EIS lead Professor Smith a</w:t>
      </w:r>
      <w:r w:rsidRPr="00FC6762">
        <w:rPr>
          <w:rFonts w:asciiTheme="minorHAnsi" w:hAnsiTheme="minorHAnsi" w:cs="Times New Roman"/>
          <w:sz w:val="22"/>
        </w:rPr>
        <w:t xml:space="preserve">nd </w:t>
      </w:r>
      <w:r w:rsidR="009D3AD6" w:rsidRPr="00FC6762">
        <w:rPr>
          <w:rFonts w:asciiTheme="minorHAnsi" w:hAnsiTheme="minorHAnsi" w:cs="Times New Roman"/>
          <w:sz w:val="22"/>
        </w:rPr>
        <w:t xml:space="preserve">facilitated by </w:t>
      </w:r>
      <w:r w:rsidRPr="00FC6762">
        <w:rPr>
          <w:rFonts w:asciiTheme="minorHAnsi" w:hAnsiTheme="minorHAnsi" w:cs="Times New Roman"/>
          <w:sz w:val="22"/>
        </w:rPr>
        <w:t xml:space="preserve">other members of the project team. </w:t>
      </w:r>
      <w:r w:rsidR="009D3AD6" w:rsidRPr="00FC6762">
        <w:rPr>
          <w:rFonts w:asciiTheme="minorHAnsi" w:hAnsiTheme="minorHAnsi" w:cs="Times New Roman"/>
          <w:sz w:val="22"/>
        </w:rPr>
        <w:t xml:space="preserve">Our Implementation Science seminar in which we will present the broader implications of the findings for other mental health services, and for the development of implementation theory, will be led by our implementation expert Prof Ryecroft Malone.  </w:t>
      </w:r>
      <w:r w:rsidR="00855015" w:rsidRPr="00FC6762">
        <w:rPr>
          <w:rFonts w:asciiTheme="minorHAnsi" w:hAnsiTheme="minorHAnsi" w:cs="Times New Roman"/>
          <w:sz w:val="22"/>
        </w:rPr>
        <w:t xml:space="preserve">Methodological guidance on statistics and collection of </w:t>
      </w:r>
      <w:r w:rsidR="00EE256F" w:rsidRPr="00FC6762">
        <w:rPr>
          <w:rFonts w:asciiTheme="minorHAnsi" w:hAnsiTheme="minorHAnsi" w:cs="Times New Roman"/>
          <w:sz w:val="22"/>
        </w:rPr>
        <w:t xml:space="preserve">REACT </w:t>
      </w:r>
      <w:r w:rsidR="00855015" w:rsidRPr="00FC6762">
        <w:rPr>
          <w:rFonts w:asciiTheme="minorHAnsi" w:hAnsiTheme="minorHAnsi" w:cs="Times New Roman"/>
          <w:sz w:val="22"/>
        </w:rPr>
        <w:t>delivery cost data will be provided by Sutton and Hollingsworth (co-applicants).</w:t>
      </w:r>
    </w:p>
    <w:p w14:paraId="4FDDB8F3" w14:textId="77777777" w:rsidR="000A50F9" w:rsidRPr="00FC6762" w:rsidRDefault="00176324" w:rsidP="000A50F9">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In accordance with the H</w:t>
      </w:r>
      <w:r w:rsidR="00F3018B" w:rsidRPr="00FC6762">
        <w:rPr>
          <w:rFonts w:asciiTheme="minorHAnsi" w:hAnsiTheme="minorHAnsi" w:cs="Times New Roman"/>
          <w:sz w:val="22"/>
        </w:rPr>
        <w:t>S&amp;DR Research Governance Guidelines, A Study Steering Committee will provide overall supervision for a project on behalf of the Project Sponsor and Project Funder and to ensure that the project is conducted to the rigorous standards set out in the Department of Health’s Research Governance Framework for Health and Social Care and the Guidelines for Good Clinical Practice.</w:t>
      </w:r>
      <w:r w:rsidR="000A50F9" w:rsidRPr="00FC6762">
        <w:rPr>
          <w:rFonts w:asciiTheme="minorHAnsi" w:hAnsiTheme="minorHAnsi" w:cs="Times New Roman"/>
          <w:sz w:val="22"/>
        </w:rPr>
        <w:t xml:space="preserve"> Nominations are: </w:t>
      </w:r>
      <w:r w:rsidR="00F3018B" w:rsidRPr="00FC6762">
        <w:rPr>
          <w:rFonts w:asciiTheme="minorHAnsi" w:hAnsiTheme="minorHAnsi" w:cs="Times New Roman"/>
          <w:sz w:val="22"/>
        </w:rPr>
        <w:t xml:space="preserve"> </w:t>
      </w:r>
    </w:p>
    <w:p w14:paraId="080D2230" w14:textId="77777777" w:rsidR="000A50F9" w:rsidRPr="00FC6762" w:rsidRDefault="000A50F9" w:rsidP="000A50F9">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Chair: Professor David Kingdon, Professor of Mental Health Care Delivery at the University of Southampton, UK, and honorary consultant adult psychiatrist for Southern Health NHS Trust. He has previously worked as Medical Director for Nottingham Health Care Trust and Senior Medical Officer (Severe Mental Illness) in the UK Department of Health. He now does policy and implementation work for NHS England and is editor of their mental health websites.</w:t>
      </w:r>
    </w:p>
    <w:p w14:paraId="7AE55217" w14:textId="77777777" w:rsidR="000A50F9" w:rsidRPr="00FC6762" w:rsidRDefault="000A50F9" w:rsidP="000A50F9">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 xml:space="preserve">A Relative: to be recruited through the NIHR Clinical Research Network PPI database once funding is confirmed. This will ensure they are independent from members of the study team. I have contacted CRN who are happy to facilitate recruitment to this role and I have costed time for the post as directed by them at £150 per meeting (4 across the study), including all travel, preparation and tasks.  </w:t>
      </w:r>
    </w:p>
    <w:p w14:paraId="4A8B4792" w14:textId="77777777" w:rsidR="000A50F9" w:rsidRPr="00FC6762" w:rsidRDefault="000A50F9" w:rsidP="000A50F9">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 xml:space="preserve">Senior Clinical Academic with relevant methodological expertise: Professor Gunn Grande, Professor of Palliative Care at the University of Manchester who brings expertise in health services research, and specifically real world exploration of how support is delivered to relatives, using a range of quantitative and qualitative approaches. </w:t>
      </w:r>
    </w:p>
    <w:p w14:paraId="5C4598C2" w14:textId="77777777" w:rsidR="00F3018B" w:rsidRPr="00FC6762" w:rsidRDefault="000A50F9" w:rsidP="000A50F9">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Senior NHS Manager in Early Intervention Services for Psychosis:</w:t>
      </w:r>
      <w:r w:rsidR="005F495C" w:rsidRPr="00FC6762">
        <w:rPr>
          <w:rFonts w:asciiTheme="minorHAnsi" w:hAnsiTheme="minorHAnsi" w:cs="Times New Roman"/>
          <w:sz w:val="22"/>
        </w:rPr>
        <w:t xml:space="preserve"> Dr Erin Turner, Consultant Psychiatrist Early Intervention Service, Solihull, who is interested in the use of technology in clinical mental health services.</w:t>
      </w:r>
    </w:p>
    <w:p w14:paraId="750239D1" w14:textId="77777777" w:rsidR="007C690D" w:rsidRPr="00FC6762" w:rsidRDefault="007C690D" w:rsidP="00A60D94">
      <w:pPr>
        <w:autoSpaceDE w:val="0"/>
        <w:autoSpaceDN w:val="0"/>
        <w:adjustRightInd w:val="0"/>
        <w:jc w:val="both"/>
        <w:rPr>
          <w:rFonts w:asciiTheme="minorHAnsi" w:hAnsiTheme="minorHAnsi" w:cs="Times New Roman"/>
          <w:color w:val="FF0000"/>
          <w:sz w:val="22"/>
        </w:rPr>
      </w:pPr>
      <w:r w:rsidRPr="00FC6762">
        <w:rPr>
          <w:rFonts w:asciiTheme="minorHAnsi" w:hAnsiTheme="minorHAnsi" w:cs="Times New Roman"/>
          <w:sz w:val="22"/>
        </w:rPr>
        <w:t>This study will be run in parallel with an NIHR HTA funded trial evaluating REACT offered to a broader range of relatives, outside the NHS, supported by Expert Relatives. A sub group of the applicants (Lobban, Jones, Minns, Johnson</w:t>
      </w:r>
      <w:r w:rsidR="00F3018B" w:rsidRPr="00FC6762">
        <w:rPr>
          <w:rFonts w:asciiTheme="minorHAnsi" w:hAnsiTheme="minorHAnsi" w:cs="Times New Roman"/>
          <w:sz w:val="22"/>
        </w:rPr>
        <w:t xml:space="preserve">, </w:t>
      </w:r>
      <w:r w:rsidRPr="00FC6762">
        <w:rPr>
          <w:rFonts w:asciiTheme="minorHAnsi" w:hAnsiTheme="minorHAnsi" w:cs="Times New Roman"/>
          <w:sz w:val="22"/>
        </w:rPr>
        <w:t>Murray</w:t>
      </w:r>
      <w:r w:rsidR="00F3018B" w:rsidRPr="00FC6762">
        <w:rPr>
          <w:rFonts w:asciiTheme="minorHAnsi" w:hAnsiTheme="minorHAnsi" w:cs="Times New Roman"/>
          <w:sz w:val="22"/>
        </w:rPr>
        <w:t xml:space="preserve"> and Liverpool CTU</w:t>
      </w:r>
      <w:r w:rsidRPr="00FC6762">
        <w:rPr>
          <w:rFonts w:asciiTheme="minorHAnsi" w:hAnsiTheme="minorHAnsi" w:cs="Times New Roman"/>
          <w:sz w:val="22"/>
        </w:rPr>
        <w:t xml:space="preserve">) will work across both studies to ensure complementarity and management. </w:t>
      </w:r>
    </w:p>
    <w:p w14:paraId="717103FA" w14:textId="77777777" w:rsidR="0036063D" w:rsidRPr="00FC6762" w:rsidRDefault="0036063D" w:rsidP="00A60D94">
      <w:pPr>
        <w:autoSpaceDE w:val="0"/>
        <w:autoSpaceDN w:val="0"/>
        <w:adjustRightInd w:val="0"/>
        <w:jc w:val="both"/>
        <w:rPr>
          <w:rFonts w:asciiTheme="minorHAnsi" w:hAnsiTheme="minorHAnsi" w:cs="Times New Roman"/>
          <w:color w:val="FF0000"/>
          <w:sz w:val="22"/>
        </w:rPr>
      </w:pPr>
      <w:r w:rsidRPr="00FC6762">
        <w:rPr>
          <w:rFonts w:asciiTheme="minorHAnsi" w:hAnsiTheme="minorHAnsi" w:cs="Times New Roman"/>
          <w:color w:val="FF0000"/>
          <w:sz w:val="22"/>
        </w:rPr>
        <w:t xml:space="preserve">  </w:t>
      </w:r>
    </w:p>
    <w:p w14:paraId="17B2942B" w14:textId="77777777" w:rsidR="008706C1" w:rsidRPr="00FC6762" w:rsidRDefault="008706C1" w:rsidP="00A60D94">
      <w:pPr>
        <w:autoSpaceDE w:val="0"/>
        <w:autoSpaceDN w:val="0"/>
        <w:adjustRightInd w:val="0"/>
        <w:jc w:val="both"/>
        <w:rPr>
          <w:rFonts w:asciiTheme="minorHAnsi" w:hAnsiTheme="minorHAnsi" w:cs="Times New Roman"/>
          <w:b/>
          <w:sz w:val="22"/>
        </w:rPr>
      </w:pPr>
    </w:p>
    <w:p w14:paraId="38EB0353" w14:textId="77777777" w:rsidR="00634E3E" w:rsidRPr="00FC6762" w:rsidRDefault="00634E3E" w:rsidP="00A60D94">
      <w:pPr>
        <w:pStyle w:val="ListParagraph"/>
        <w:numPr>
          <w:ilvl w:val="0"/>
          <w:numId w:val="23"/>
        </w:numPr>
        <w:autoSpaceDE w:val="0"/>
        <w:autoSpaceDN w:val="0"/>
        <w:adjustRightInd w:val="0"/>
        <w:spacing w:after="0" w:line="240" w:lineRule="auto"/>
        <w:ind w:left="0" w:firstLine="0"/>
        <w:jc w:val="both"/>
        <w:rPr>
          <w:rFonts w:asciiTheme="minorHAnsi" w:hAnsiTheme="minorHAnsi"/>
          <w:b/>
          <w:u w:val="single"/>
        </w:rPr>
      </w:pPr>
      <w:r w:rsidRPr="00FC6762">
        <w:rPr>
          <w:rFonts w:asciiTheme="minorHAnsi" w:hAnsiTheme="minorHAnsi"/>
          <w:b/>
          <w:u w:val="single"/>
        </w:rPr>
        <w:t>Approval by ethics committees</w:t>
      </w:r>
    </w:p>
    <w:p w14:paraId="2AEB487E" w14:textId="77777777" w:rsidR="00F46582" w:rsidRPr="00FC6762" w:rsidRDefault="00F46582" w:rsidP="00A60D94">
      <w:pPr>
        <w:pStyle w:val="ListParagraph"/>
        <w:autoSpaceDE w:val="0"/>
        <w:autoSpaceDN w:val="0"/>
        <w:adjustRightInd w:val="0"/>
        <w:spacing w:after="0" w:line="240" w:lineRule="auto"/>
        <w:ind w:left="0"/>
        <w:jc w:val="both"/>
        <w:rPr>
          <w:rFonts w:asciiTheme="minorHAnsi" w:hAnsiTheme="minorHAnsi"/>
          <w:color w:val="FF0000"/>
        </w:rPr>
      </w:pPr>
    </w:p>
    <w:p w14:paraId="1F48CC3D" w14:textId="77777777" w:rsidR="006C448D" w:rsidRPr="00FC6762" w:rsidRDefault="006C448D" w:rsidP="00A60D94">
      <w:pPr>
        <w:autoSpaceDE w:val="0"/>
        <w:autoSpaceDN w:val="0"/>
        <w:adjustRightInd w:val="0"/>
        <w:jc w:val="both"/>
        <w:rPr>
          <w:rFonts w:asciiTheme="minorHAnsi" w:hAnsiTheme="minorHAnsi"/>
          <w:sz w:val="22"/>
        </w:rPr>
      </w:pPr>
      <w:r w:rsidRPr="00FC6762">
        <w:rPr>
          <w:rFonts w:asciiTheme="minorHAnsi" w:hAnsiTheme="minorHAnsi"/>
          <w:sz w:val="22"/>
        </w:rPr>
        <w:t>Before the study commences we will gain ethical approval through the National Research Ethics Service (NRES), and the Sponsor (Lancaster University) and ensure we have NHS R&amp;D approval at every Trust. All staff will have appropriate contracts, research passports, letters of access and have completed all mandatory Trust training. All staff will be up to date with training in Good Clinical Practice (GCP), taking informed consent (including for people lacking capacity), information governance training / information security, and assessing risk.</w:t>
      </w:r>
    </w:p>
    <w:p w14:paraId="46CFF80E" w14:textId="77777777" w:rsidR="006C448D" w:rsidRPr="00FC6762" w:rsidRDefault="006C448D" w:rsidP="00A60D94">
      <w:pPr>
        <w:autoSpaceDE w:val="0"/>
        <w:autoSpaceDN w:val="0"/>
        <w:adjustRightInd w:val="0"/>
        <w:jc w:val="both"/>
        <w:rPr>
          <w:rFonts w:asciiTheme="minorHAnsi" w:hAnsiTheme="minorHAnsi"/>
          <w:sz w:val="22"/>
        </w:rPr>
      </w:pPr>
      <w:r w:rsidRPr="00FC6762">
        <w:rPr>
          <w:rFonts w:asciiTheme="minorHAnsi" w:hAnsiTheme="minorHAnsi"/>
          <w:sz w:val="22"/>
        </w:rPr>
        <w:t>The site leads will oversee all data collection, storage, and management and ensure that this is anonymous and secure and consistent with the Data Protection Act (1998). Access will be restricted to preserve confidentiality and blindness.</w:t>
      </w:r>
    </w:p>
    <w:p w14:paraId="336C1E42" w14:textId="563D83A9" w:rsidR="003F34DC" w:rsidRPr="00FC6762" w:rsidRDefault="003F34DC" w:rsidP="00A60D94">
      <w:pPr>
        <w:autoSpaceDE w:val="0"/>
        <w:autoSpaceDN w:val="0"/>
        <w:adjustRightInd w:val="0"/>
        <w:jc w:val="both"/>
        <w:rPr>
          <w:rFonts w:asciiTheme="minorHAnsi" w:hAnsiTheme="minorHAnsi"/>
          <w:sz w:val="22"/>
        </w:rPr>
      </w:pPr>
      <w:r w:rsidRPr="00FC6762">
        <w:rPr>
          <w:rFonts w:asciiTheme="minorHAnsi" w:hAnsiTheme="minorHAnsi"/>
          <w:sz w:val="22"/>
        </w:rPr>
        <w:t xml:space="preserve">Data collection occurs at two levels. Analysis of the process of implementation and contextual factors is largely based on observation and analysis of </w:t>
      </w:r>
      <w:r w:rsidR="00FB05AE" w:rsidRPr="00FC6762">
        <w:rPr>
          <w:rFonts w:asciiTheme="minorHAnsi" w:hAnsiTheme="minorHAnsi"/>
          <w:sz w:val="22"/>
        </w:rPr>
        <w:t xml:space="preserve">SRGS, </w:t>
      </w:r>
      <w:r w:rsidRPr="00FC6762">
        <w:rPr>
          <w:rFonts w:asciiTheme="minorHAnsi" w:hAnsiTheme="minorHAnsi"/>
          <w:sz w:val="22"/>
        </w:rPr>
        <w:t xml:space="preserve">meetings and documents </w:t>
      </w:r>
      <w:r w:rsidR="00551AF7" w:rsidRPr="00FC6762">
        <w:rPr>
          <w:rFonts w:asciiTheme="minorHAnsi" w:hAnsiTheme="minorHAnsi"/>
          <w:sz w:val="22"/>
        </w:rPr>
        <w:t xml:space="preserve">and </w:t>
      </w:r>
      <w:r w:rsidRPr="00FC6762">
        <w:rPr>
          <w:rFonts w:asciiTheme="minorHAnsi" w:hAnsiTheme="minorHAnsi"/>
          <w:sz w:val="22"/>
        </w:rPr>
        <w:t xml:space="preserve">will be done with organisational consent, ensuring all staff </w:t>
      </w:r>
      <w:r w:rsidR="002D4893" w:rsidRPr="00FC6762">
        <w:rPr>
          <w:rFonts w:asciiTheme="minorHAnsi" w:hAnsiTheme="minorHAnsi"/>
          <w:sz w:val="22"/>
        </w:rPr>
        <w:t xml:space="preserve">are </w:t>
      </w:r>
      <w:r w:rsidRPr="00FC6762">
        <w:rPr>
          <w:rFonts w:asciiTheme="minorHAnsi" w:hAnsiTheme="minorHAnsi"/>
          <w:sz w:val="22"/>
        </w:rPr>
        <w:t>aware of the process, and reporting no individualised data. All staff in the Trust will be informed about the study, the rationale, and the process of data collection, and given the opportunity to ask questions prior to the start.</w:t>
      </w:r>
      <w:r w:rsidR="00FB05AE" w:rsidRPr="00FC6762">
        <w:rPr>
          <w:rFonts w:asciiTheme="minorHAnsi" w:hAnsiTheme="minorHAnsi"/>
          <w:sz w:val="22"/>
        </w:rPr>
        <w:t xml:space="preserve"> </w:t>
      </w:r>
      <w:r w:rsidRPr="00FC6762">
        <w:rPr>
          <w:rFonts w:asciiTheme="minorHAnsi" w:hAnsiTheme="minorHAnsi"/>
          <w:sz w:val="22"/>
        </w:rPr>
        <w:t xml:space="preserve">Where the researchers are present in a meeting, they will be introduced at the start of the meeting with an explanation of their role. </w:t>
      </w:r>
      <w:r w:rsidR="008D2075" w:rsidRPr="00FC6762">
        <w:rPr>
          <w:rFonts w:asciiTheme="minorHAnsi" w:hAnsiTheme="minorHAnsi"/>
          <w:sz w:val="22"/>
        </w:rPr>
        <w:t xml:space="preserve">The researchers will have honorary contracts with the participating Trusts and will adhere to all confidentiality and data protection policies within the Trust. </w:t>
      </w:r>
      <w:r w:rsidRPr="00FC6762">
        <w:rPr>
          <w:rFonts w:asciiTheme="minorHAnsi" w:hAnsiTheme="minorHAnsi"/>
          <w:sz w:val="22"/>
        </w:rPr>
        <w:t>An audit of the number of REACT accounts generated</w:t>
      </w:r>
      <w:r w:rsidR="00BB00E4" w:rsidRPr="00FC6762">
        <w:rPr>
          <w:rFonts w:asciiTheme="minorHAnsi" w:hAnsiTheme="minorHAnsi"/>
          <w:sz w:val="22"/>
        </w:rPr>
        <w:t xml:space="preserve">, demographics of the users, </w:t>
      </w:r>
      <w:r w:rsidRPr="00FC6762">
        <w:rPr>
          <w:rFonts w:asciiTheme="minorHAnsi" w:hAnsiTheme="minorHAnsi"/>
          <w:sz w:val="22"/>
        </w:rPr>
        <w:t xml:space="preserve">and use of the website </w:t>
      </w:r>
      <w:r w:rsidR="00FB05AE" w:rsidRPr="00FC6762">
        <w:rPr>
          <w:rFonts w:asciiTheme="minorHAnsi" w:hAnsiTheme="minorHAnsi"/>
          <w:sz w:val="22"/>
        </w:rPr>
        <w:t xml:space="preserve">will be </w:t>
      </w:r>
      <w:r w:rsidRPr="00FC6762">
        <w:rPr>
          <w:rFonts w:asciiTheme="minorHAnsi" w:hAnsiTheme="minorHAnsi"/>
          <w:sz w:val="22"/>
        </w:rPr>
        <w:t xml:space="preserve">collected </w:t>
      </w:r>
      <w:r w:rsidR="00FB05AE" w:rsidRPr="00FC6762">
        <w:rPr>
          <w:rFonts w:asciiTheme="minorHAnsi" w:hAnsiTheme="minorHAnsi"/>
          <w:sz w:val="22"/>
        </w:rPr>
        <w:t xml:space="preserve">regardless of whether relatives consent to taking part in the </w:t>
      </w:r>
      <w:r w:rsidR="00175885" w:rsidRPr="00FC6762">
        <w:rPr>
          <w:rFonts w:asciiTheme="minorHAnsi" w:hAnsiTheme="minorHAnsi"/>
          <w:sz w:val="22"/>
        </w:rPr>
        <w:t xml:space="preserve">IMPART </w:t>
      </w:r>
      <w:r w:rsidR="00FB05AE" w:rsidRPr="00FC6762">
        <w:rPr>
          <w:rFonts w:asciiTheme="minorHAnsi" w:hAnsiTheme="minorHAnsi"/>
          <w:sz w:val="22"/>
        </w:rPr>
        <w:t>study. Relative</w:t>
      </w:r>
      <w:r w:rsidR="00175885" w:rsidRPr="00FC6762">
        <w:rPr>
          <w:rFonts w:asciiTheme="minorHAnsi" w:hAnsiTheme="minorHAnsi"/>
          <w:sz w:val="22"/>
        </w:rPr>
        <w:t>s’</w:t>
      </w:r>
      <w:r w:rsidR="00FB05AE" w:rsidRPr="00FC6762">
        <w:rPr>
          <w:rFonts w:asciiTheme="minorHAnsi" w:hAnsiTheme="minorHAnsi"/>
          <w:sz w:val="22"/>
        </w:rPr>
        <w:t xml:space="preserve"> usage data will be collected to </w:t>
      </w:r>
      <w:r w:rsidR="00175885" w:rsidRPr="00FC6762">
        <w:rPr>
          <w:rFonts w:asciiTheme="minorHAnsi" w:hAnsiTheme="minorHAnsi"/>
          <w:sz w:val="22"/>
        </w:rPr>
        <w:t xml:space="preserve">inform feasibility and acceptability outcomes including </w:t>
      </w:r>
      <w:r w:rsidR="00FB05AE" w:rsidRPr="00FC6762">
        <w:rPr>
          <w:rFonts w:asciiTheme="minorHAnsi" w:hAnsiTheme="minorHAnsi"/>
          <w:sz w:val="22"/>
        </w:rPr>
        <w:t>audit</w:t>
      </w:r>
      <w:r w:rsidR="00175885" w:rsidRPr="00FC6762">
        <w:rPr>
          <w:rFonts w:asciiTheme="minorHAnsi" w:hAnsiTheme="minorHAnsi"/>
          <w:sz w:val="22"/>
        </w:rPr>
        <w:t>ing</w:t>
      </w:r>
      <w:r w:rsidR="00FB05AE" w:rsidRPr="00FC6762">
        <w:rPr>
          <w:rFonts w:asciiTheme="minorHAnsi" w:hAnsiTheme="minorHAnsi"/>
          <w:sz w:val="22"/>
        </w:rPr>
        <w:t xml:space="preserve"> the</w:t>
      </w:r>
      <w:r w:rsidR="001A2D43" w:rsidRPr="00FC6762">
        <w:rPr>
          <w:rFonts w:asciiTheme="minorHAnsi" w:hAnsiTheme="minorHAnsi"/>
          <w:sz w:val="22"/>
        </w:rPr>
        <w:t xml:space="preserve"> resources and c</w:t>
      </w:r>
      <w:r w:rsidR="00FB05AE" w:rsidRPr="00FC6762">
        <w:rPr>
          <w:rFonts w:asciiTheme="minorHAnsi" w:hAnsiTheme="minorHAnsi"/>
          <w:sz w:val="22"/>
        </w:rPr>
        <w:t>osts to deliver REACT</w:t>
      </w:r>
      <w:r w:rsidR="00175885" w:rsidRPr="00FC6762">
        <w:rPr>
          <w:rFonts w:asciiTheme="minorHAnsi" w:hAnsiTheme="minorHAnsi"/>
          <w:sz w:val="22"/>
        </w:rPr>
        <w:t xml:space="preserve"> for each Trust</w:t>
      </w:r>
      <w:r w:rsidR="00BB00E4" w:rsidRPr="00FC6762">
        <w:rPr>
          <w:rFonts w:asciiTheme="minorHAnsi" w:hAnsiTheme="minorHAnsi"/>
          <w:sz w:val="22"/>
        </w:rPr>
        <w:t>, and understanding which population groups are being supported by this intervention</w:t>
      </w:r>
      <w:r w:rsidR="00FB05AE" w:rsidRPr="00FC6762">
        <w:rPr>
          <w:rFonts w:asciiTheme="minorHAnsi" w:hAnsiTheme="minorHAnsi"/>
          <w:sz w:val="22"/>
        </w:rPr>
        <w:t xml:space="preserve">. </w:t>
      </w:r>
    </w:p>
    <w:p w14:paraId="55D19667" w14:textId="4FEB7F27" w:rsidR="003F34DC" w:rsidRPr="00FC6762" w:rsidRDefault="003F34DC" w:rsidP="00A60D94">
      <w:pPr>
        <w:autoSpaceDE w:val="0"/>
        <w:autoSpaceDN w:val="0"/>
        <w:adjustRightInd w:val="0"/>
        <w:jc w:val="both"/>
        <w:rPr>
          <w:rFonts w:asciiTheme="minorHAnsi" w:hAnsiTheme="minorHAnsi"/>
          <w:sz w:val="22"/>
        </w:rPr>
      </w:pPr>
      <w:r w:rsidRPr="00FC6762">
        <w:rPr>
          <w:rFonts w:asciiTheme="minorHAnsi" w:hAnsiTheme="minorHAnsi"/>
          <w:sz w:val="22"/>
        </w:rPr>
        <w:t>The second leve</w:t>
      </w:r>
      <w:r w:rsidR="001A2D43" w:rsidRPr="00FC6762">
        <w:rPr>
          <w:rFonts w:asciiTheme="minorHAnsi" w:hAnsiTheme="minorHAnsi"/>
          <w:sz w:val="22"/>
        </w:rPr>
        <w:t>l of</w:t>
      </w:r>
      <w:r w:rsidR="00A16EFD" w:rsidRPr="00FC6762">
        <w:rPr>
          <w:rFonts w:asciiTheme="minorHAnsi" w:hAnsiTheme="minorHAnsi"/>
          <w:sz w:val="22"/>
        </w:rPr>
        <w:t xml:space="preserve"> data is</w:t>
      </w:r>
      <w:r w:rsidR="00FB05AE" w:rsidRPr="00FC6762">
        <w:rPr>
          <w:rFonts w:asciiTheme="minorHAnsi" w:hAnsiTheme="minorHAnsi"/>
          <w:sz w:val="22"/>
        </w:rPr>
        <w:t xml:space="preserve"> </w:t>
      </w:r>
      <w:r w:rsidR="00A16EFD" w:rsidRPr="00FC6762">
        <w:rPr>
          <w:rFonts w:asciiTheme="minorHAnsi" w:hAnsiTheme="minorHAnsi"/>
          <w:sz w:val="22"/>
        </w:rPr>
        <w:t>individual interview</w:t>
      </w:r>
      <w:r w:rsidR="0079062E" w:rsidRPr="00FC6762">
        <w:rPr>
          <w:rFonts w:asciiTheme="minorHAnsi" w:hAnsiTheme="minorHAnsi"/>
          <w:sz w:val="22"/>
        </w:rPr>
        <w:t xml:space="preserve"> / focus group</w:t>
      </w:r>
      <w:r w:rsidR="00A16EFD" w:rsidRPr="00FC6762">
        <w:rPr>
          <w:rFonts w:asciiTheme="minorHAnsi" w:hAnsiTheme="minorHAnsi"/>
          <w:sz w:val="22"/>
        </w:rPr>
        <w:t xml:space="preserve"> and</w:t>
      </w:r>
      <w:r w:rsidR="001A2D43" w:rsidRPr="00FC6762">
        <w:rPr>
          <w:rFonts w:asciiTheme="minorHAnsi" w:hAnsiTheme="minorHAnsi"/>
          <w:sz w:val="22"/>
        </w:rPr>
        <w:t xml:space="preserve"> outcome data and this will require individual written informed consent for each participant. </w:t>
      </w:r>
    </w:p>
    <w:p w14:paraId="6483D1BF" w14:textId="77777777" w:rsidR="001A2D43" w:rsidRPr="00FC6762" w:rsidRDefault="001A2D43" w:rsidP="00A60D94">
      <w:pPr>
        <w:autoSpaceDE w:val="0"/>
        <w:autoSpaceDN w:val="0"/>
        <w:adjustRightInd w:val="0"/>
        <w:jc w:val="both"/>
        <w:rPr>
          <w:rFonts w:asciiTheme="minorHAnsi" w:hAnsiTheme="minorHAnsi"/>
          <w:sz w:val="22"/>
        </w:rPr>
      </w:pPr>
      <w:r w:rsidRPr="00FC6762">
        <w:rPr>
          <w:rFonts w:asciiTheme="minorHAnsi" w:hAnsiTheme="minorHAnsi"/>
          <w:sz w:val="22"/>
        </w:rPr>
        <w:t>We do not anticipate any significant risk to participants or staff. Data will primarily collected on NHS premises, but if any interviews are conducted off site, then lone worker policies of the research teams will be followed. Participant In</w:t>
      </w:r>
      <w:r w:rsidR="00A16EFD" w:rsidRPr="00FC6762">
        <w:rPr>
          <w:rFonts w:asciiTheme="minorHAnsi" w:hAnsiTheme="minorHAnsi"/>
          <w:sz w:val="22"/>
        </w:rPr>
        <w:t>formation Sheets will direct</w:t>
      </w:r>
      <w:r w:rsidRPr="00FC6762">
        <w:rPr>
          <w:rFonts w:asciiTheme="minorHAnsi" w:hAnsiTheme="minorHAnsi"/>
          <w:sz w:val="22"/>
        </w:rPr>
        <w:t xml:space="preserve"> people to independent sources of support for either emotional distress, or to raise any concerns about the research.  </w:t>
      </w:r>
    </w:p>
    <w:p w14:paraId="30126E8B" w14:textId="77777777" w:rsidR="00A83C38" w:rsidRPr="00FC6762" w:rsidRDefault="00A83C38" w:rsidP="00A60D94">
      <w:pPr>
        <w:pStyle w:val="ListParagraph"/>
        <w:autoSpaceDE w:val="0"/>
        <w:autoSpaceDN w:val="0"/>
        <w:adjustRightInd w:val="0"/>
        <w:spacing w:after="0" w:line="240" w:lineRule="auto"/>
        <w:ind w:left="0"/>
        <w:jc w:val="both"/>
        <w:rPr>
          <w:rFonts w:asciiTheme="minorHAnsi" w:hAnsiTheme="minorHAnsi"/>
        </w:rPr>
      </w:pPr>
    </w:p>
    <w:p w14:paraId="4E27A263" w14:textId="77777777" w:rsidR="008706C1" w:rsidRPr="00FC6762" w:rsidRDefault="008706C1" w:rsidP="00A60D94">
      <w:pPr>
        <w:pStyle w:val="ListParagraph"/>
        <w:autoSpaceDE w:val="0"/>
        <w:autoSpaceDN w:val="0"/>
        <w:adjustRightInd w:val="0"/>
        <w:spacing w:after="0" w:line="240" w:lineRule="auto"/>
        <w:ind w:left="0"/>
        <w:jc w:val="both"/>
        <w:rPr>
          <w:rFonts w:asciiTheme="minorHAnsi" w:hAnsiTheme="minorHAnsi"/>
        </w:rPr>
      </w:pPr>
    </w:p>
    <w:p w14:paraId="618D8C46" w14:textId="77777777" w:rsidR="0037393B" w:rsidRPr="00FC6762" w:rsidRDefault="00634E3E" w:rsidP="00A60D94">
      <w:pPr>
        <w:pStyle w:val="ListParagraph"/>
        <w:numPr>
          <w:ilvl w:val="0"/>
          <w:numId w:val="23"/>
        </w:numPr>
        <w:autoSpaceDE w:val="0"/>
        <w:autoSpaceDN w:val="0"/>
        <w:adjustRightInd w:val="0"/>
        <w:spacing w:after="0" w:line="240" w:lineRule="auto"/>
        <w:ind w:left="0" w:firstLine="0"/>
        <w:jc w:val="both"/>
        <w:rPr>
          <w:rFonts w:asciiTheme="minorHAnsi" w:hAnsiTheme="minorHAnsi"/>
          <w:b/>
          <w:u w:val="single"/>
        </w:rPr>
      </w:pPr>
      <w:r w:rsidRPr="00FC6762">
        <w:rPr>
          <w:rFonts w:asciiTheme="minorHAnsi" w:hAnsiTheme="minorHAnsi"/>
          <w:b/>
          <w:u w:val="single"/>
        </w:rPr>
        <w:t>Patient and Public Involvement</w:t>
      </w:r>
    </w:p>
    <w:p w14:paraId="0E4B513E" w14:textId="77777777" w:rsidR="007F3954" w:rsidRPr="00FC6762" w:rsidRDefault="007F3954" w:rsidP="00A60D94">
      <w:pPr>
        <w:rPr>
          <w:rFonts w:asciiTheme="minorHAnsi" w:hAnsiTheme="minorHAnsi" w:cs="Times New Roman"/>
          <w:b/>
          <w:sz w:val="22"/>
          <w:u w:val="single"/>
        </w:rPr>
      </w:pPr>
    </w:p>
    <w:p w14:paraId="7A787C01" w14:textId="77777777" w:rsidR="00241EDD" w:rsidRPr="00FC6762" w:rsidRDefault="00D627AA" w:rsidP="00D627AA">
      <w:pPr>
        <w:rPr>
          <w:rFonts w:asciiTheme="minorHAnsi" w:hAnsiTheme="minorHAnsi" w:cs="Times New Roman"/>
          <w:sz w:val="22"/>
        </w:rPr>
      </w:pPr>
      <w:r w:rsidRPr="00FC6762">
        <w:rPr>
          <w:rFonts w:asciiTheme="minorHAnsi" w:hAnsiTheme="minorHAnsi" w:cs="Times New Roman"/>
          <w:sz w:val="22"/>
        </w:rPr>
        <w:t>This study has extensive PPI throughout all stages of the design and delivery.  The original REACT feasibility trial had relatives involved within the research team as researchers, relatives were on the TSG and the project team included a co-applicant who is a relative of someone with a long history of schizophrenia who was also part of the research team in the feasibility trial for REACT (Minns: aka Chapman for the purposes of publication). The data collected within the trial provided a strong support that REACT was well received by carers. In this application we have the same relative as a co-applicant (Minns) and her role will be Public Involvement lead at the North site, matched by Pinfold (Director of the McPin Foundation to promote user involvement in research) at the South site. Pinfold was also involved in the original feasibility trial and runs the McPin Foundation charity that promotes best practice PPI in mental health research. Their role will be to represent the vi</w:t>
      </w:r>
      <w:r w:rsidR="002E012C" w:rsidRPr="00FC6762">
        <w:rPr>
          <w:rFonts w:asciiTheme="minorHAnsi" w:hAnsiTheme="minorHAnsi" w:cs="Times New Roman"/>
          <w:sz w:val="22"/>
        </w:rPr>
        <w:t>ews and needs of service users &amp;</w:t>
      </w:r>
      <w:r w:rsidRPr="00FC6762">
        <w:rPr>
          <w:rFonts w:asciiTheme="minorHAnsi" w:hAnsiTheme="minorHAnsi" w:cs="Times New Roman"/>
          <w:sz w:val="22"/>
        </w:rPr>
        <w:t xml:space="preserve"> relatives throughout the research process, by drawing on their contacts within service user and carer networks and to </w:t>
      </w:r>
      <w:r w:rsidR="00A93371" w:rsidRPr="00FC6762">
        <w:rPr>
          <w:rFonts w:asciiTheme="minorHAnsi" w:hAnsiTheme="minorHAnsi" w:cs="Times New Roman"/>
          <w:sz w:val="22"/>
        </w:rPr>
        <w:t>Chair</w:t>
      </w:r>
      <w:r w:rsidRPr="00FC6762">
        <w:rPr>
          <w:rFonts w:asciiTheme="minorHAnsi" w:hAnsiTheme="minorHAnsi" w:cs="Times New Roman"/>
          <w:sz w:val="22"/>
        </w:rPr>
        <w:t xml:space="preserve"> all of the Stakeholder Reference Groups (SRG) in each of the participating Trusts. Minns and Pinfold will ensure the SRGs have active involvement of service user and relative experts from each Trust, and support them to contribute to decisions within the study over what d</w:t>
      </w:r>
      <w:r w:rsidR="000805D9" w:rsidRPr="00FC6762">
        <w:rPr>
          <w:rFonts w:asciiTheme="minorHAnsi" w:hAnsiTheme="minorHAnsi" w:cs="Times New Roman"/>
          <w:sz w:val="22"/>
        </w:rPr>
        <w:t xml:space="preserve">ata to collect, content of the </w:t>
      </w:r>
      <w:r w:rsidR="008E7736" w:rsidRPr="00FC6762">
        <w:rPr>
          <w:rFonts w:asciiTheme="minorHAnsi" w:hAnsiTheme="minorHAnsi" w:cs="Times New Roman"/>
          <w:sz w:val="22"/>
        </w:rPr>
        <w:t>Implementation Plan</w:t>
      </w:r>
      <w:r w:rsidRPr="00FC6762">
        <w:rPr>
          <w:rFonts w:asciiTheme="minorHAnsi" w:hAnsiTheme="minorHAnsi" w:cs="Times New Roman"/>
          <w:sz w:val="22"/>
        </w:rPr>
        <w:t>, synthesis of findings and study recommendations. Both will also ensure that findings from the study are effectively disseminated to servi</w:t>
      </w:r>
      <w:r w:rsidR="002E012C" w:rsidRPr="00FC6762">
        <w:rPr>
          <w:rFonts w:asciiTheme="minorHAnsi" w:hAnsiTheme="minorHAnsi" w:cs="Times New Roman"/>
          <w:sz w:val="22"/>
        </w:rPr>
        <w:t xml:space="preserve">ce user &amp; </w:t>
      </w:r>
      <w:r w:rsidRPr="00FC6762">
        <w:rPr>
          <w:rFonts w:asciiTheme="minorHAnsi" w:hAnsiTheme="minorHAnsi" w:cs="Times New Roman"/>
          <w:sz w:val="22"/>
        </w:rPr>
        <w:t xml:space="preserve">relatives audiences. They will support the Trusts to ensure appropriate </w:t>
      </w:r>
      <w:r w:rsidR="002E012C" w:rsidRPr="00FC6762">
        <w:rPr>
          <w:rFonts w:asciiTheme="minorHAnsi" w:hAnsiTheme="minorHAnsi" w:cs="Times New Roman"/>
          <w:sz w:val="22"/>
        </w:rPr>
        <w:t>involvement of service users &amp;</w:t>
      </w:r>
      <w:r w:rsidRPr="00FC6762">
        <w:rPr>
          <w:rFonts w:asciiTheme="minorHAnsi" w:hAnsiTheme="minorHAnsi" w:cs="Times New Roman"/>
          <w:sz w:val="22"/>
        </w:rPr>
        <w:t xml:space="preserve"> relatives in the Stakeholder Groups, and provide training, supervision and support to these stakeholders around the process of research to maximise their input. We have costed for the time of the co-applicants and the input from of service users and relatives within the SRGs</w:t>
      </w:r>
      <w:r w:rsidR="008E7736" w:rsidRPr="00FC6762">
        <w:rPr>
          <w:rFonts w:asciiTheme="minorHAnsi" w:hAnsiTheme="minorHAnsi" w:cs="Times New Roman"/>
          <w:sz w:val="22"/>
        </w:rPr>
        <w:t>, and for additional analysis and dissemination time</w:t>
      </w:r>
      <w:r w:rsidRPr="00FC6762">
        <w:rPr>
          <w:rFonts w:asciiTheme="minorHAnsi" w:hAnsiTheme="minorHAnsi" w:cs="Times New Roman"/>
          <w:sz w:val="22"/>
        </w:rPr>
        <w:t xml:space="preserve">. We anticipate that involving relatives will improve the delivery of the project, the experience of relatives in the research process, and how effectively the findings are disseminated. </w:t>
      </w:r>
      <w:r w:rsidR="00241EDD" w:rsidRPr="00FC6762">
        <w:rPr>
          <w:rFonts w:asciiTheme="minorHAnsi" w:hAnsiTheme="minorHAnsi" w:cs="Times New Roman"/>
          <w:sz w:val="22"/>
        </w:rPr>
        <w:t xml:space="preserve">This study has extensive PPI throughout all stages of the design and delivery.  </w:t>
      </w:r>
    </w:p>
    <w:p w14:paraId="7B3A3350" w14:textId="77777777" w:rsidR="008706C1" w:rsidRPr="00FC6762" w:rsidRDefault="008706C1" w:rsidP="00A60D94">
      <w:pPr>
        <w:autoSpaceDE w:val="0"/>
        <w:autoSpaceDN w:val="0"/>
        <w:adjustRightInd w:val="0"/>
        <w:jc w:val="both"/>
        <w:rPr>
          <w:rFonts w:asciiTheme="minorHAnsi" w:hAnsiTheme="minorHAnsi" w:cs="Times New Roman"/>
          <w:sz w:val="22"/>
        </w:rPr>
      </w:pPr>
    </w:p>
    <w:p w14:paraId="02CF7522" w14:textId="77777777" w:rsidR="00426314" w:rsidRPr="00FC6762" w:rsidRDefault="00426314">
      <w:pPr>
        <w:spacing w:after="200" w:line="276" w:lineRule="auto"/>
        <w:rPr>
          <w:rFonts w:asciiTheme="minorHAnsi" w:hAnsiTheme="minorHAnsi" w:cs="Times New Roman"/>
          <w:b/>
          <w:sz w:val="22"/>
          <w:u w:val="single"/>
        </w:rPr>
      </w:pPr>
      <w:r w:rsidRPr="00FC6762">
        <w:rPr>
          <w:rFonts w:asciiTheme="minorHAnsi" w:hAnsiTheme="minorHAnsi" w:cs="Times New Roman"/>
          <w:b/>
          <w:sz w:val="22"/>
          <w:u w:val="single"/>
        </w:rPr>
        <w:br w:type="page"/>
      </w:r>
    </w:p>
    <w:p w14:paraId="6BCD5092"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REFERENCES</w:t>
      </w:r>
    </w:p>
    <w:p w14:paraId="3E98EC39"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w:t>
      </w:r>
      <w:r w:rsidRPr="00FC6762">
        <w:rPr>
          <w:rFonts w:asciiTheme="minorHAnsi" w:hAnsiTheme="minorHAnsi" w:cs="Times New Roman"/>
          <w:sz w:val="22"/>
        </w:rPr>
        <w:tab/>
        <w:t>Eccles MP, Armstrong D, Baker R, Cleary K, Davies H, Davies S, et al. An implementation research agenda. Implement Sci. 2009;4(1):18.</w:t>
      </w:r>
    </w:p>
    <w:p w14:paraId="0BAB28F1"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w:t>
      </w:r>
      <w:r w:rsidRPr="00FC6762">
        <w:rPr>
          <w:rFonts w:asciiTheme="minorHAnsi" w:hAnsiTheme="minorHAnsi" w:cs="Times New Roman"/>
          <w:sz w:val="22"/>
        </w:rPr>
        <w:tab/>
        <w:t>Pharoah F, Mari J, Rathbone J, Wong W. Family intervention for schizophrenia. Cochrane Database of Systematic Reviews. 2010;12.</w:t>
      </w:r>
    </w:p>
    <w:p w14:paraId="404E5E0C"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w:t>
      </w:r>
      <w:r w:rsidRPr="00FC6762">
        <w:rPr>
          <w:rFonts w:asciiTheme="minorHAnsi" w:hAnsiTheme="minorHAnsi" w:cs="Times New Roman"/>
          <w:sz w:val="22"/>
        </w:rPr>
        <w:tab/>
        <w:t>Lobban F, Postlethwaite A, Glentworth D, Pinfold V, Wainwright L, Dunn G, et al. A systematic review of randomised controlled trials of interventions reporting outcomes for relatives of people with psychosis. Clinical Psychology Review. 2013;33(3):372-82.</w:t>
      </w:r>
    </w:p>
    <w:p w14:paraId="197ACA8D"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w:t>
      </w:r>
      <w:r w:rsidRPr="00FC6762">
        <w:rPr>
          <w:rFonts w:asciiTheme="minorHAnsi" w:hAnsiTheme="minorHAnsi" w:cs="Times New Roman"/>
          <w:sz w:val="22"/>
        </w:rPr>
        <w:tab/>
        <w:t>Tetley D, Ordish S. Core interventions in the treatment and management of schizophrenia. Lincolnshire Partnership NHS Trust. 2005.</w:t>
      </w:r>
    </w:p>
    <w:p w14:paraId="16B9550C"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5.</w:t>
      </w:r>
      <w:r w:rsidRPr="00FC6762">
        <w:rPr>
          <w:rFonts w:asciiTheme="minorHAnsi" w:hAnsiTheme="minorHAnsi" w:cs="Times New Roman"/>
          <w:sz w:val="22"/>
        </w:rPr>
        <w:tab/>
        <w:t>Haddock G, Eisner E, Boone C, Davies G, Coogan C, Barrowclough C. An investigation of the implementation of NICE-recommended CBT interventions for people with schizophrenia. Journal of Mental Health. 2014(0):1-4.</w:t>
      </w:r>
    </w:p>
    <w:p w14:paraId="5F006E52"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6.</w:t>
      </w:r>
      <w:r w:rsidRPr="00FC6762">
        <w:rPr>
          <w:rFonts w:asciiTheme="minorHAnsi" w:hAnsiTheme="minorHAnsi" w:cs="Times New Roman"/>
          <w:sz w:val="22"/>
        </w:rPr>
        <w:tab/>
        <w:t>Garety P. Testing a cognitive model of psychosis - studies of emotional and cognitive processes in the first 100 patients.  BABCP Annual Conference 2003: York: 2003.</w:t>
      </w:r>
    </w:p>
    <w:p w14:paraId="2E952C23"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7.</w:t>
      </w:r>
      <w:r w:rsidRPr="00FC6762">
        <w:rPr>
          <w:rFonts w:asciiTheme="minorHAnsi" w:hAnsiTheme="minorHAnsi" w:cs="Times New Roman"/>
          <w:sz w:val="22"/>
        </w:rPr>
        <w:tab/>
        <w:t>Fadden G. Training and disseminating family interventions for schizophrenia: developing family intervention skills with multi</w:t>
      </w:r>
      <w:r w:rsidRPr="00FC6762">
        <w:rPr>
          <w:rFonts w:asciiTheme="minorHAnsi" w:hAnsiTheme="minorHAnsi" w:cs="Times New Roman" w:hint="eastAsia"/>
          <w:sz w:val="22"/>
        </w:rPr>
        <w:t>‐</w:t>
      </w:r>
      <w:r w:rsidRPr="00FC6762">
        <w:rPr>
          <w:rFonts w:asciiTheme="minorHAnsi" w:hAnsiTheme="minorHAnsi" w:cs="Times New Roman"/>
          <w:sz w:val="22"/>
        </w:rPr>
        <w:t>disciplinary groups. Journal of Family Therapy. 2006;28(1):23-38.</w:t>
      </w:r>
    </w:p>
    <w:p w14:paraId="2BCB0738"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8.</w:t>
      </w:r>
      <w:r w:rsidRPr="00FC6762">
        <w:rPr>
          <w:rFonts w:asciiTheme="minorHAnsi" w:hAnsiTheme="minorHAnsi" w:cs="Times New Roman"/>
          <w:sz w:val="22"/>
        </w:rPr>
        <w:tab/>
        <w:t>Department of Health. Recognised, valued and supported: next steps for the carers strategy. London: Department of Health, 2010.</w:t>
      </w:r>
    </w:p>
    <w:p w14:paraId="26E0B448"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9.</w:t>
      </w:r>
      <w:r w:rsidRPr="00FC6762">
        <w:rPr>
          <w:rFonts w:asciiTheme="minorHAnsi" w:hAnsiTheme="minorHAnsi" w:cs="Times New Roman"/>
          <w:sz w:val="22"/>
        </w:rPr>
        <w:tab/>
        <w:t>Department of Health. A vision for adult social care: Capable communities and active citizens. London: Department of Health, 2010.</w:t>
      </w:r>
    </w:p>
    <w:p w14:paraId="1570E5D5"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10.</w:t>
      </w:r>
      <w:r w:rsidRPr="00FC6762">
        <w:rPr>
          <w:rFonts w:asciiTheme="minorHAnsi" w:hAnsiTheme="minorHAnsi" w:cs="Times New Roman"/>
          <w:sz w:val="22"/>
        </w:rPr>
        <w:tab/>
        <w:t>Department of Health. Carers at the Heart of 21st-century Families and Communities: "A Caring System on Your Own Side. A Life of Your Own". London: Department of Health, 2008.</w:t>
      </w:r>
    </w:p>
    <w:p w14:paraId="272DCE48"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11.</w:t>
      </w:r>
      <w:r w:rsidRPr="00FC6762">
        <w:rPr>
          <w:rFonts w:asciiTheme="minorHAnsi" w:hAnsiTheme="minorHAnsi" w:cs="Times New Roman"/>
          <w:sz w:val="22"/>
        </w:rPr>
        <w:tab/>
        <w:t>HM Government. The Care Act 2014. London: HM Government: The Stationery Office, 2014.</w:t>
      </w:r>
    </w:p>
    <w:p w14:paraId="234F78F3"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12.</w:t>
      </w:r>
      <w:r w:rsidRPr="00FC6762">
        <w:rPr>
          <w:rFonts w:asciiTheme="minorHAnsi" w:hAnsiTheme="minorHAnsi" w:cs="Times New Roman"/>
          <w:sz w:val="22"/>
        </w:rPr>
        <w:tab/>
        <w:t>Buckner L, Yeandle S. Valuing Carers 2011 Calculating the value of carers’ support. Carers UK; Centre for International Research on Care, Labour &amp; Equalities; University of Leeds. 2011.</w:t>
      </w:r>
    </w:p>
    <w:p w14:paraId="3ADFBF1F"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13.</w:t>
      </w:r>
      <w:r w:rsidRPr="00FC6762">
        <w:rPr>
          <w:rFonts w:asciiTheme="minorHAnsi" w:hAnsiTheme="minorHAnsi" w:cs="Times New Roman"/>
          <w:sz w:val="22"/>
        </w:rPr>
        <w:tab/>
        <w:t>The Information Centre for Health and Social Care. Personal Social Services Adult Social Care Survey, England 2010-2011: Accessed at http://www.hscic.gov.uk/catalogue/PUB08128/per-soc-ser-adu-soc-car-sur-eng-2010-11-fin-v2.pdf;  [01/09/2014].</w:t>
      </w:r>
    </w:p>
    <w:p w14:paraId="34B3CE9F"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14.</w:t>
      </w:r>
      <w:r w:rsidRPr="00FC6762">
        <w:rPr>
          <w:rFonts w:asciiTheme="minorHAnsi" w:hAnsiTheme="minorHAnsi" w:cs="Times New Roman"/>
          <w:sz w:val="22"/>
        </w:rPr>
        <w:tab/>
        <w:t>Lorig KR, Holman HR. Self-management education: history, definition, outcomes, and mechanisms. Annals of Behavioral Medicine. 2003;26(1):1-7.</w:t>
      </w:r>
    </w:p>
    <w:p w14:paraId="710A72BD"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15.</w:t>
      </w:r>
      <w:r w:rsidRPr="00FC6762">
        <w:rPr>
          <w:rFonts w:asciiTheme="minorHAnsi" w:hAnsiTheme="minorHAnsi" w:cs="Times New Roman"/>
          <w:sz w:val="22"/>
        </w:rPr>
        <w:tab/>
        <w:t>Parker G, Arksey H, Harden M. Meta-review of international evidence on interventions to support carers. Accessed at http://www.york.ac.uk/inst/spru/research/pdf/CarersLit.pdf: Social Policy Research Unit, University of York; 2010 [01/09/2014].</w:t>
      </w:r>
    </w:p>
    <w:p w14:paraId="38E0B9B7"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16.</w:t>
      </w:r>
      <w:r w:rsidRPr="00FC6762">
        <w:rPr>
          <w:rFonts w:asciiTheme="minorHAnsi" w:hAnsiTheme="minorHAnsi" w:cs="Times New Roman"/>
          <w:sz w:val="22"/>
        </w:rPr>
        <w:tab/>
        <w:t>Gellatly J, Bower P, Hennessy S, Richards D, Gilbody S, Lovell K. What makes self-help interventions effective in the management of depressive symptoms? Meta-analysis and meta-regression. Psychological Medicine. 2007;37(09):1217-28.</w:t>
      </w:r>
    </w:p>
    <w:p w14:paraId="20418177"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17.</w:t>
      </w:r>
      <w:r w:rsidRPr="00FC6762">
        <w:rPr>
          <w:rFonts w:asciiTheme="minorHAnsi" w:hAnsiTheme="minorHAnsi" w:cs="Times New Roman"/>
          <w:sz w:val="22"/>
        </w:rPr>
        <w:tab/>
        <w:t>Grover M, Naumann U, Mohammad-Dar L, Glennon D, Ringwood S, Eisler I, et al. A randomized controlled trial of an Internet-based cognitive-behavioural skills package for carers of people with anorexia nervosa. Psychological Medicine. 2011;41(12):2581-91.</w:t>
      </w:r>
    </w:p>
    <w:p w14:paraId="0C107FDC"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18.</w:t>
      </w:r>
      <w:r w:rsidRPr="00FC6762">
        <w:rPr>
          <w:rFonts w:asciiTheme="minorHAnsi" w:hAnsiTheme="minorHAnsi" w:cs="Times New Roman"/>
          <w:sz w:val="22"/>
        </w:rPr>
        <w:tab/>
        <w:t>Livingston PM, Osborne RH, Botti M, Mihalopoulos C, McGuigan S, Heckel L, et al. Efficacy and cost-effectiveness of an outcall program to reduce carer burden and depression among carers of cancer patients [PROTECT]: rationale and design of a randomized controlled trial. BMC Health Services Research. 2014;14(1):5.</w:t>
      </w:r>
    </w:p>
    <w:p w14:paraId="7005D54A"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19.</w:t>
      </w:r>
      <w:r w:rsidRPr="00FC6762">
        <w:rPr>
          <w:rFonts w:asciiTheme="minorHAnsi" w:hAnsiTheme="minorHAnsi" w:cs="Times New Roman"/>
          <w:sz w:val="22"/>
        </w:rPr>
        <w:tab/>
        <w:t>Ridge K, Thomas S, Jackson P, Pender S, Heller S, Treasure J, et al. Diabetes</w:t>
      </w:r>
      <w:r w:rsidRPr="00FC6762">
        <w:rPr>
          <w:rFonts w:asciiTheme="minorHAnsi" w:hAnsiTheme="minorHAnsi" w:cs="Times New Roman" w:hint="eastAsia"/>
          <w:sz w:val="22"/>
        </w:rPr>
        <w:t>‐</w:t>
      </w:r>
      <w:r w:rsidRPr="00FC6762">
        <w:rPr>
          <w:rFonts w:asciiTheme="minorHAnsi" w:hAnsiTheme="minorHAnsi" w:cs="Times New Roman"/>
          <w:sz w:val="22"/>
        </w:rPr>
        <w:t>Oriented Learning Family Intervention (DOLFIN): a feasibility study evaluating an intervention for carers of young persons with Type 1 diabetes. Diabetic Medicine. 2014;31(1):55-60.</w:t>
      </w:r>
    </w:p>
    <w:p w14:paraId="2AD464D5"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20.</w:t>
      </w:r>
      <w:r w:rsidRPr="00FC6762">
        <w:rPr>
          <w:rFonts w:asciiTheme="minorHAnsi" w:hAnsiTheme="minorHAnsi" w:cs="Times New Roman"/>
          <w:sz w:val="22"/>
        </w:rPr>
        <w:tab/>
        <w:t>Livingston G, Barber J, Rapaport P, Knapp M, Griffin M, King D, et al. Clinical effectiveness of a manual based coping strategy programme (START, STrAtegies for RelaTives) in promoting the mental health of carers of family members with dementia: pragmatic randomised controlled trial. British Medical Journal. 2013;347.</w:t>
      </w:r>
    </w:p>
    <w:p w14:paraId="312CF70D"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21.</w:t>
      </w:r>
      <w:r w:rsidRPr="00FC6762">
        <w:rPr>
          <w:rFonts w:asciiTheme="minorHAnsi" w:hAnsiTheme="minorHAnsi" w:cs="Times New Roman"/>
          <w:sz w:val="22"/>
        </w:rPr>
        <w:tab/>
        <w:t>Pawson R, Manzano-Santaella A. A realist diagnostic workshop. Evaluation. 2012;18(2):176-91.</w:t>
      </w:r>
    </w:p>
    <w:p w14:paraId="250E85FD"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22.</w:t>
      </w:r>
      <w:r w:rsidRPr="00FC6762">
        <w:rPr>
          <w:rFonts w:asciiTheme="minorHAnsi" w:hAnsiTheme="minorHAnsi" w:cs="Times New Roman"/>
          <w:sz w:val="22"/>
        </w:rPr>
        <w:tab/>
        <w:t>Lobban F, Glentworth D, Chapman L, Wainwright L, Postlethwaite A, Dunn G, et al. Feasibility of a supported self-management intervention for relatives of people with recent-onset psychosis: REACT study. The British Journal of Psychiatry. 2013;203(5):366-72.</w:t>
      </w:r>
    </w:p>
    <w:p w14:paraId="393713B3"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23.</w:t>
      </w:r>
      <w:r w:rsidRPr="00FC6762">
        <w:rPr>
          <w:rFonts w:asciiTheme="minorHAnsi" w:hAnsiTheme="minorHAnsi" w:cs="Times New Roman"/>
          <w:sz w:val="22"/>
        </w:rPr>
        <w:tab/>
        <w:t>Fox S, Duggan M, Purcell K. Family caregivers are wired for health: Pew Research Center's Internet &amp; American Life Project. Accessed at http: //pewinternet.org/Reports/2013/Family-Caregivers.aspx;  [01/09/2014].</w:t>
      </w:r>
    </w:p>
    <w:p w14:paraId="10FB9D3C"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24.</w:t>
      </w:r>
      <w:r w:rsidRPr="00FC6762">
        <w:rPr>
          <w:rFonts w:asciiTheme="minorHAnsi" w:hAnsiTheme="minorHAnsi" w:cs="Times New Roman"/>
          <w:sz w:val="22"/>
        </w:rPr>
        <w:tab/>
        <w:t>Lal S, Adair CE. E-Mental Health: A Rapid Review of the Literature. Psychiatric Services. 2014;65(1):24-32.</w:t>
      </w:r>
    </w:p>
    <w:p w14:paraId="1FCBCD28"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25.</w:t>
      </w:r>
      <w:r w:rsidRPr="00FC6762">
        <w:rPr>
          <w:rFonts w:asciiTheme="minorHAnsi" w:hAnsiTheme="minorHAnsi" w:cs="Times New Roman"/>
          <w:sz w:val="22"/>
        </w:rPr>
        <w:tab/>
        <w:t>van der Krieke L, Wunderink L, Emerencia AC, de Jonge P, Sytema S. E–Mental Health Self-Management for Psychotic Disorders: State of the Art and Future Perspectives. Psychiatric Services. 2014;65(1):33-49.</w:t>
      </w:r>
    </w:p>
    <w:p w14:paraId="688A4082"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26.</w:t>
      </w:r>
      <w:r w:rsidRPr="00FC6762">
        <w:rPr>
          <w:rFonts w:asciiTheme="minorHAnsi" w:hAnsiTheme="minorHAnsi" w:cs="Times New Roman"/>
          <w:sz w:val="22"/>
        </w:rPr>
        <w:tab/>
        <w:t>Gaudiano BA, Miller IW. The evidence-based practice of psychotherapy: Facing the challenges that lie ahead. Clinical Psychology Review. 2013;33(7):813-24.</w:t>
      </w:r>
    </w:p>
    <w:p w14:paraId="1AD9B849"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27.</w:t>
      </w:r>
      <w:r w:rsidRPr="00FC6762">
        <w:rPr>
          <w:rFonts w:asciiTheme="minorHAnsi" w:hAnsiTheme="minorHAnsi" w:cs="Times New Roman"/>
          <w:sz w:val="22"/>
        </w:rPr>
        <w:tab/>
        <w:t>Kazdin AE, Blase SL. Rebooting psychotherapy research and practice to reduce the burden of mental illness. Perspectives on Psychological Science. 2011;6(1):21-37.</w:t>
      </w:r>
    </w:p>
    <w:p w14:paraId="2D7F8211"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28.</w:t>
      </w:r>
      <w:r w:rsidRPr="00FC6762">
        <w:rPr>
          <w:rFonts w:asciiTheme="minorHAnsi" w:hAnsiTheme="minorHAnsi" w:cs="Times New Roman"/>
          <w:sz w:val="22"/>
        </w:rPr>
        <w:tab/>
        <w:t>Bennett GG, Glasgow RE. The delivery of public health interventions via the Internet: actualizing their potential. Annual Review Of Public Health. 2009;30:273-92.</w:t>
      </w:r>
    </w:p>
    <w:p w14:paraId="0FAD8CD6"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29.</w:t>
      </w:r>
      <w:r w:rsidRPr="00FC6762">
        <w:rPr>
          <w:rFonts w:asciiTheme="minorHAnsi" w:hAnsiTheme="minorHAnsi" w:cs="Times New Roman"/>
          <w:sz w:val="22"/>
        </w:rPr>
        <w:tab/>
        <w:t>Murray E, Burns J, See TS, Lai R, Nazareth I. Interactive Health Communication Applications for people with chronic disease. Cochrane Database Syst Rev. 2005;4.</w:t>
      </w:r>
    </w:p>
    <w:p w14:paraId="1000AC3C"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30.</w:t>
      </w:r>
      <w:r w:rsidRPr="00FC6762">
        <w:rPr>
          <w:rFonts w:asciiTheme="minorHAnsi" w:hAnsiTheme="minorHAnsi" w:cs="Times New Roman"/>
          <w:sz w:val="22"/>
        </w:rPr>
        <w:tab/>
        <w:t>Yin RK. Case study research: Design and methods: Sage publications; 2014.</w:t>
      </w:r>
    </w:p>
    <w:p w14:paraId="04DC4002"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31.</w:t>
      </w:r>
      <w:r w:rsidRPr="00FC6762">
        <w:rPr>
          <w:rFonts w:asciiTheme="minorHAnsi" w:hAnsiTheme="minorHAnsi" w:cs="Times New Roman"/>
          <w:sz w:val="22"/>
        </w:rPr>
        <w:tab/>
        <w:t>McHugo G, Drake R, Whitley R, Bond G, Campbell K, Rapp C, et al. Fidelity outcomes in the national implementing evidence-based practices project. Psychiatric Services. 2007;58(10):1279-84.</w:t>
      </w:r>
    </w:p>
    <w:p w14:paraId="109047C6"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32.</w:t>
      </w:r>
      <w:r w:rsidRPr="00FC6762">
        <w:rPr>
          <w:rFonts w:asciiTheme="minorHAnsi" w:hAnsiTheme="minorHAnsi" w:cs="Times New Roman"/>
          <w:sz w:val="22"/>
        </w:rPr>
        <w:tab/>
        <w:t>Helfrich CD, Damschroder LJ, Hagedorn HJ, Daggett GS, Sahay A, Ritchie M, et al. A critical synthesis of literature on the promoting action on research implementation in health services (PARIHS) framework. Implement Sci. 2010;5(1):82.</w:t>
      </w:r>
    </w:p>
    <w:p w14:paraId="0A1E2F81"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33.</w:t>
      </w:r>
      <w:r w:rsidRPr="00FC6762">
        <w:rPr>
          <w:rFonts w:asciiTheme="minorHAnsi" w:hAnsiTheme="minorHAnsi" w:cs="Times New Roman"/>
          <w:sz w:val="22"/>
        </w:rPr>
        <w:tab/>
        <w:t>NICE Clinical Guideline 178: Psychosis and Schizophrenia in Adults - Treatment and Management. National Institute for Health and Care Excellence, 2014.</w:t>
      </w:r>
    </w:p>
    <w:p w14:paraId="431120A9"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34.</w:t>
      </w:r>
      <w:r w:rsidRPr="00FC6762">
        <w:rPr>
          <w:rFonts w:asciiTheme="minorHAnsi" w:hAnsiTheme="minorHAnsi" w:cs="Times New Roman"/>
          <w:sz w:val="22"/>
        </w:rPr>
        <w:tab/>
        <w:t>Andrew A KM, McCrone P, Parsonage M, Trachtenberg M.  Effective interventions in schizophrenia the economic case: A report prepared for the Schizophrenia Commission. London: Rethink Mental Illness, 2012.</w:t>
      </w:r>
    </w:p>
    <w:p w14:paraId="031EC119"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35.</w:t>
      </w:r>
      <w:r w:rsidRPr="00FC6762">
        <w:rPr>
          <w:rFonts w:asciiTheme="minorHAnsi" w:hAnsiTheme="minorHAnsi" w:cs="Times New Roman"/>
          <w:sz w:val="22"/>
        </w:rPr>
        <w:tab/>
        <w:t>Winefield HR, Harvey EJ. Determinants of psychological distress in relatives of people with chronic schizophrenia. Schizophrenia Bulletin. 1993;19(3):619.</w:t>
      </w:r>
    </w:p>
    <w:p w14:paraId="4DE29D6B"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36.</w:t>
      </w:r>
      <w:r w:rsidRPr="00FC6762">
        <w:rPr>
          <w:rFonts w:asciiTheme="minorHAnsi" w:hAnsiTheme="minorHAnsi" w:cs="Times New Roman"/>
          <w:sz w:val="22"/>
        </w:rPr>
        <w:tab/>
        <w:t>Barrowclough C, Tarrier N, Johnston M. Distress, expressed emotion, and attributions in relatives of schizophrenia patients. Schizophrenia Bulletin. 1996;22(4):691.</w:t>
      </w:r>
    </w:p>
    <w:p w14:paraId="09BDFAB4"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37.</w:t>
      </w:r>
      <w:r w:rsidRPr="00FC6762">
        <w:rPr>
          <w:rFonts w:asciiTheme="minorHAnsi" w:hAnsiTheme="minorHAnsi" w:cs="Times New Roman"/>
          <w:sz w:val="22"/>
        </w:rPr>
        <w:tab/>
        <w:t>Lowyck B, De Hert M, Peeters E, Wampers M, Gilis P, Peuskens J. A study of the family burden of 150 family members of schizophrenic patients. European Psychiatry. 2004;19(7):395-401.</w:t>
      </w:r>
    </w:p>
    <w:p w14:paraId="584773ED"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38.</w:t>
      </w:r>
      <w:r w:rsidRPr="00FC6762">
        <w:rPr>
          <w:rFonts w:asciiTheme="minorHAnsi" w:hAnsiTheme="minorHAnsi" w:cs="Times New Roman"/>
          <w:sz w:val="22"/>
        </w:rPr>
        <w:tab/>
        <w:t>Szmukler G, Burgess P, Herrman H, Bloch S, Benson A, Colusa S. Caring for relatives with serious mental illness: the development of the Experience of Caregiving Inventory. Social Psychiatry And Psychiatric Epidemiology. 1996;31(3-4):137-48.</w:t>
      </w:r>
    </w:p>
    <w:p w14:paraId="48372F34"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39.</w:t>
      </w:r>
      <w:r w:rsidRPr="00FC6762">
        <w:rPr>
          <w:rFonts w:asciiTheme="minorHAnsi" w:hAnsiTheme="minorHAnsi" w:cs="Times New Roman"/>
          <w:sz w:val="22"/>
        </w:rPr>
        <w:tab/>
        <w:t>Barton K, Jackson C. Reducing symptoms of trauma among carers of people with psychosis: pilot study examining the impact of writing about caregiving experiences. Australian and New Zealand Journal of Psychiatry. 2008;42(8):693-701.</w:t>
      </w:r>
    </w:p>
    <w:p w14:paraId="081AAB25"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40.</w:t>
      </w:r>
      <w:r w:rsidRPr="00FC6762">
        <w:rPr>
          <w:rFonts w:asciiTheme="minorHAnsi" w:hAnsiTheme="minorHAnsi" w:cs="Times New Roman"/>
          <w:sz w:val="22"/>
        </w:rPr>
        <w:tab/>
        <w:t>Patterson P, Birchwood M, Cochrane R. Expressed emotion as an adaptation to loss Prospective study in first-episode psychosis. The British Journal of Psychiatry. 2005;187(48):s59-s64.</w:t>
      </w:r>
    </w:p>
    <w:p w14:paraId="02246856"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41.</w:t>
      </w:r>
      <w:r w:rsidRPr="00FC6762">
        <w:rPr>
          <w:rFonts w:asciiTheme="minorHAnsi" w:hAnsiTheme="minorHAnsi" w:cs="Times New Roman"/>
          <w:sz w:val="22"/>
        </w:rPr>
        <w:tab/>
        <w:t>Jones K. Addressing the needs of carers during early psychosis. Early Intervention In Psychiatry. 2009;3(s1):S22-S6.</w:t>
      </w:r>
    </w:p>
    <w:p w14:paraId="49C36011"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42.</w:t>
      </w:r>
      <w:r w:rsidRPr="00FC6762">
        <w:rPr>
          <w:rFonts w:asciiTheme="minorHAnsi" w:hAnsiTheme="minorHAnsi" w:cs="Times New Roman"/>
          <w:sz w:val="22"/>
        </w:rPr>
        <w:tab/>
        <w:t>The Schizophrenia Commission. The abandoned illness: a report from the Schizophrenia Commission London: Rethink Mental Illness, 2012.</w:t>
      </w:r>
    </w:p>
    <w:p w14:paraId="67494830"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43.</w:t>
      </w:r>
      <w:r w:rsidRPr="00FC6762">
        <w:rPr>
          <w:rFonts w:asciiTheme="minorHAnsi" w:hAnsiTheme="minorHAnsi" w:cs="Times New Roman"/>
          <w:sz w:val="22"/>
        </w:rPr>
        <w:tab/>
        <w:t>Fixsen D, Naoom S, Blase K, Friedman R, Wallace F. Implementation research: a synthesis of the literature 2005. Tampa, FL, The National Implementation Research Network, Louis de la Parte Florida Mental Health Institute, University of Florida. 2012.</w:t>
      </w:r>
    </w:p>
    <w:p w14:paraId="01634C62"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44.</w:t>
      </w:r>
      <w:r w:rsidRPr="00FC6762">
        <w:rPr>
          <w:rFonts w:asciiTheme="minorHAnsi" w:hAnsiTheme="minorHAnsi" w:cs="Times New Roman"/>
          <w:sz w:val="22"/>
        </w:rPr>
        <w:tab/>
        <w:t>Lobban F, Glentworth D, Haddock G, Wainwright L, Clancy A, Bentley R. The views of relatives of young people with psychosis on how to design a Relatives Education And Coping Toolkit (REACT). Journal of Mental Health. 2011;20(6):567-79.</w:t>
      </w:r>
    </w:p>
    <w:p w14:paraId="5975F124"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45.</w:t>
      </w:r>
      <w:r w:rsidRPr="00FC6762">
        <w:rPr>
          <w:rFonts w:asciiTheme="minorHAnsi" w:hAnsiTheme="minorHAnsi" w:cs="Times New Roman"/>
          <w:sz w:val="22"/>
        </w:rPr>
        <w:tab/>
        <w:t>Kitson AL, Rycroft-Malone J, Harvey G, McCormack B, Seers K, Titchen A. Evaluating the successful implementation of evidence into practice using the PARiHS framework: theoretical and practical challenges. Implement Sci. 2008;3(1):1.</w:t>
      </w:r>
    </w:p>
    <w:p w14:paraId="1CB0CBFF"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46.</w:t>
      </w:r>
      <w:r w:rsidRPr="00FC6762">
        <w:rPr>
          <w:rFonts w:asciiTheme="minorHAnsi" w:hAnsiTheme="minorHAnsi" w:cs="Times New Roman"/>
          <w:sz w:val="22"/>
        </w:rPr>
        <w:tab/>
        <w:t>Rycroft-Malone J, Kitson A, Harvey G, McCormack B, Seers K, Titchen A, et al. Ingredients for change: revisiting a conceptual framework. Quality and safety in Health care. 2002;11(2):174-80.</w:t>
      </w:r>
    </w:p>
    <w:p w14:paraId="458EB361"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47.</w:t>
      </w:r>
      <w:r w:rsidRPr="00FC6762">
        <w:rPr>
          <w:rFonts w:asciiTheme="minorHAnsi" w:hAnsiTheme="minorHAnsi" w:cs="Times New Roman"/>
          <w:sz w:val="22"/>
        </w:rPr>
        <w:tab/>
        <w:t>Craig P, Dieppe P, Macintyre S, Michie S, Nazareth I, Petticrew M. Developing and evaluating complex interventions: the new Medical Research Council guidance. British Medical Journal. 2008;337.</w:t>
      </w:r>
    </w:p>
    <w:p w14:paraId="0E845D7E"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48.</w:t>
      </w:r>
      <w:r w:rsidRPr="00FC6762">
        <w:rPr>
          <w:rFonts w:asciiTheme="minorHAnsi" w:hAnsiTheme="minorHAnsi" w:cs="Times New Roman"/>
          <w:sz w:val="22"/>
        </w:rPr>
        <w:tab/>
        <w:t>Johnson RB, Onwuegbuzie AJ. Mixed methods research: A research paradigm whose time has come. Educational Researcher. 2004;33(7):14-26.</w:t>
      </w:r>
    </w:p>
    <w:p w14:paraId="070368AB"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49.</w:t>
      </w:r>
      <w:r w:rsidRPr="00FC6762">
        <w:rPr>
          <w:rFonts w:asciiTheme="minorHAnsi" w:hAnsiTheme="minorHAnsi" w:cs="Times New Roman"/>
          <w:sz w:val="22"/>
        </w:rPr>
        <w:tab/>
        <w:t>Beecham J, Knapp M. Costing psychiatric interventions: Gaskell In Measuring Mental Health Needs. Edited by Thornicroft G. London; 2001.</w:t>
      </w:r>
    </w:p>
    <w:p w14:paraId="28D31CF3"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50.</w:t>
      </w:r>
      <w:r w:rsidRPr="00FC6762">
        <w:rPr>
          <w:rFonts w:asciiTheme="minorHAnsi" w:hAnsiTheme="minorHAnsi" w:cs="Times New Roman"/>
          <w:sz w:val="22"/>
        </w:rPr>
        <w:tab/>
        <w:t>Ritchie J, Lewis J, Nicholls CM, Ormston R. Qualitative research practice: A guide for social science students and researchers: Sage; 2013.</w:t>
      </w:r>
    </w:p>
    <w:p w14:paraId="460A4BED" w14:textId="77777777" w:rsidR="00426314" w:rsidRPr="00FC6762"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lang w:val="de-DE"/>
        </w:rPr>
        <w:t>51.</w:t>
      </w:r>
      <w:r w:rsidRPr="00FC6762">
        <w:rPr>
          <w:rFonts w:asciiTheme="minorHAnsi" w:hAnsiTheme="minorHAnsi" w:cs="Times New Roman"/>
          <w:sz w:val="22"/>
          <w:lang w:val="de-DE"/>
        </w:rPr>
        <w:tab/>
        <w:t xml:space="preserve">Pfammatter M, Junghan UM, Brenner HD. </w:t>
      </w:r>
      <w:r w:rsidRPr="00FC6762">
        <w:rPr>
          <w:rFonts w:asciiTheme="minorHAnsi" w:hAnsiTheme="minorHAnsi" w:cs="Times New Roman"/>
          <w:sz w:val="22"/>
        </w:rPr>
        <w:t>Efficacy of psychological therapy in schizophrenia: conclusions from meta-analyses. Schizophrenia Bulletin. 2006;32(suppl 1):S64-S80.</w:t>
      </w:r>
    </w:p>
    <w:p w14:paraId="140F9F0A" w14:textId="77777777" w:rsidR="00426314" w:rsidRPr="00284AB6" w:rsidRDefault="00426314" w:rsidP="00426314">
      <w:pPr>
        <w:autoSpaceDE w:val="0"/>
        <w:autoSpaceDN w:val="0"/>
        <w:adjustRightInd w:val="0"/>
        <w:jc w:val="both"/>
        <w:rPr>
          <w:rFonts w:asciiTheme="minorHAnsi" w:hAnsiTheme="minorHAnsi" w:cs="Times New Roman"/>
          <w:sz w:val="22"/>
        </w:rPr>
      </w:pPr>
      <w:r w:rsidRPr="00FC6762">
        <w:rPr>
          <w:rFonts w:asciiTheme="minorHAnsi" w:hAnsiTheme="minorHAnsi" w:cs="Times New Roman"/>
          <w:sz w:val="22"/>
        </w:rPr>
        <w:t>52.</w:t>
      </w:r>
      <w:r w:rsidRPr="00FC6762">
        <w:rPr>
          <w:rFonts w:asciiTheme="minorHAnsi" w:hAnsiTheme="minorHAnsi" w:cs="Times New Roman"/>
          <w:sz w:val="22"/>
        </w:rPr>
        <w:tab/>
        <w:t>Mangalore R, Knapp M. Cost of schizophrenia in England. Journal of Mental Health Policy and Economics. 2007;10(1):23.</w:t>
      </w:r>
    </w:p>
    <w:p w14:paraId="3654F13D" w14:textId="77777777" w:rsidR="001A2D43" w:rsidRPr="00284AB6" w:rsidRDefault="001A2D43" w:rsidP="00A60D94">
      <w:pPr>
        <w:autoSpaceDE w:val="0"/>
        <w:autoSpaceDN w:val="0"/>
        <w:adjustRightInd w:val="0"/>
        <w:jc w:val="both"/>
        <w:rPr>
          <w:rFonts w:asciiTheme="minorHAnsi" w:hAnsiTheme="minorHAnsi" w:cs="Times New Roman"/>
          <w:sz w:val="22"/>
        </w:rPr>
      </w:pPr>
    </w:p>
    <w:p w14:paraId="51D080C6" w14:textId="77777777" w:rsidR="00AB3E4F" w:rsidRPr="00426314" w:rsidRDefault="00AB3E4F" w:rsidP="00426314">
      <w:pPr>
        <w:pStyle w:val="ListParagraph"/>
        <w:autoSpaceDE w:val="0"/>
        <w:autoSpaceDN w:val="0"/>
        <w:adjustRightInd w:val="0"/>
        <w:spacing w:after="0" w:line="240" w:lineRule="auto"/>
        <w:ind w:left="0"/>
        <w:jc w:val="both"/>
        <w:rPr>
          <w:rFonts w:asciiTheme="minorHAnsi" w:hAnsiTheme="minorHAnsi"/>
          <w:color w:val="FF0000"/>
        </w:rPr>
      </w:pPr>
    </w:p>
    <w:sectPr w:rsidR="00AB3E4F" w:rsidRPr="00426314" w:rsidSect="00A05784">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5DDCA" w14:textId="77777777" w:rsidR="00D471B4" w:rsidRDefault="00D471B4" w:rsidP="00536782">
      <w:r>
        <w:separator/>
      </w:r>
    </w:p>
  </w:endnote>
  <w:endnote w:type="continuationSeparator" w:id="0">
    <w:p w14:paraId="43F469D0" w14:textId="77777777" w:rsidR="00D471B4" w:rsidRDefault="00D471B4" w:rsidP="00536782">
      <w:r>
        <w:continuationSeparator/>
      </w:r>
    </w:p>
  </w:endnote>
  <w:endnote w:type="continuationNotice" w:id="1">
    <w:p w14:paraId="2363A433" w14:textId="77777777" w:rsidR="00D471B4" w:rsidRDefault="00D47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02431"/>
      <w:docPartObj>
        <w:docPartGallery w:val="Page Numbers (Bottom of Page)"/>
        <w:docPartUnique/>
      </w:docPartObj>
    </w:sdtPr>
    <w:sdtEndPr/>
    <w:sdtContent>
      <w:p w14:paraId="64B9B4C3" w14:textId="3B8A8617" w:rsidR="00D471B4" w:rsidRDefault="00D471B4">
        <w:pPr>
          <w:pStyle w:val="Footer"/>
        </w:pPr>
        <w:r>
          <w:fldChar w:fldCharType="begin"/>
        </w:r>
        <w:r>
          <w:instrText xml:space="preserve"> PAGE   \* MERGEFORMAT </w:instrText>
        </w:r>
        <w:r>
          <w:fldChar w:fldCharType="separate"/>
        </w:r>
        <w:r w:rsidR="00EF3C81">
          <w:rPr>
            <w:noProof/>
          </w:rPr>
          <w:t>1</w:t>
        </w:r>
        <w:r>
          <w:rPr>
            <w:noProof/>
          </w:rPr>
          <w:fldChar w:fldCharType="end"/>
        </w:r>
      </w:p>
    </w:sdtContent>
  </w:sdt>
  <w:p w14:paraId="4358848A" w14:textId="77777777" w:rsidR="00D471B4" w:rsidRDefault="00D47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F6934" w14:textId="77777777" w:rsidR="00D471B4" w:rsidRDefault="00D471B4" w:rsidP="00536782">
      <w:r>
        <w:separator/>
      </w:r>
    </w:p>
  </w:footnote>
  <w:footnote w:type="continuationSeparator" w:id="0">
    <w:p w14:paraId="14201795" w14:textId="77777777" w:rsidR="00D471B4" w:rsidRDefault="00D471B4" w:rsidP="00536782">
      <w:r>
        <w:continuationSeparator/>
      </w:r>
    </w:p>
  </w:footnote>
  <w:footnote w:type="continuationNotice" w:id="1">
    <w:p w14:paraId="50EC67CA" w14:textId="77777777" w:rsidR="00D471B4" w:rsidRDefault="00D471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F530A" w14:textId="11FD54EA" w:rsidR="00D471B4" w:rsidRPr="009911E2" w:rsidRDefault="00D471B4">
    <w:pPr>
      <w:pStyle w:val="Header"/>
      <w:rPr>
        <w:highlight w:val="yellow"/>
      </w:rPr>
    </w:pPr>
    <w:r w:rsidRPr="009911E2">
      <w:rPr>
        <w:highlight w:val="yellow"/>
      </w:rPr>
      <w:t>Version 1.</w:t>
    </w:r>
    <w:r w:rsidR="00D123C8" w:rsidRPr="009911E2">
      <w:rPr>
        <w:highlight w:val="yellow"/>
      </w:rPr>
      <w:t>2</w:t>
    </w:r>
    <w:r w:rsidRPr="009911E2">
      <w:rPr>
        <w:highlight w:val="yellow"/>
      </w:rPr>
      <w:t xml:space="preserve"> </w:t>
    </w:r>
  </w:p>
  <w:p w14:paraId="18BD0BB9" w14:textId="0D97F20C" w:rsidR="00D471B4" w:rsidRDefault="00A0195C">
    <w:pPr>
      <w:pStyle w:val="Header"/>
    </w:pPr>
    <w:r>
      <w:rPr>
        <w:highlight w:val="yellow"/>
      </w:rPr>
      <w:t>12</w:t>
    </w:r>
    <w:r w:rsidR="00D123C8" w:rsidRPr="009911E2">
      <w:rPr>
        <w:highlight w:val="yellow"/>
      </w:rPr>
      <w:t>/12/2017</w:t>
    </w:r>
  </w:p>
  <w:p w14:paraId="315AFF53" w14:textId="77777777" w:rsidR="00D471B4" w:rsidRDefault="00D4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EE3"/>
    <w:multiLevelType w:val="hybridMultilevel"/>
    <w:tmpl w:val="3A66D1A2"/>
    <w:lvl w:ilvl="0" w:tplc="F72E57A8">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 w15:restartNumberingAfterBreak="0">
    <w:nsid w:val="09A53989"/>
    <w:multiLevelType w:val="hybridMultilevel"/>
    <w:tmpl w:val="678836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3727B"/>
    <w:multiLevelType w:val="hybridMultilevel"/>
    <w:tmpl w:val="E80EF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85141"/>
    <w:multiLevelType w:val="hybridMultilevel"/>
    <w:tmpl w:val="C9D0E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5034F"/>
    <w:multiLevelType w:val="hybridMultilevel"/>
    <w:tmpl w:val="3AE6DC6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95274"/>
    <w:multiLevelType w:val="hybridMultilevel"/>
    <w:tmpl w:val="CD9EB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D6A29"/>
    <w:multiLevelType w:val="hybridMultilevel"/>
    <w:tmpl w:val="571674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9536ACF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F112C"/>
    <w:multiLevelType w:val="hybridMultilevel"/>
    <w:tmpl w:val="0C7C2B9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790F16"/>
    <w:multiLevelType w:val="hybridMultilevel"/>
    <w:tmpl w:val="678836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E0D30"/>
    <w:multiLevelType w:val="hybridMultilevel"/>
    <w:tmpl w:val="24AACE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6E69D4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E0629"/>
    <w:multiLevelType w:val="hybridMultilevel"/>
    <w:tmpl w:val="1F9E48C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43A0F"/>
    <w:multiLevelType w:val="hybridMultilevel"/>
    <w:tmpl w:val="2B6420D2"/>
    <w:lvl w:ilvl="0" w:tplc="08090013">
      <w:start w:val="1"/>
      <w:numFmt w:val="upperRoman"/>
      <w:lvlText w:val="%1."/>
      <w:lvlJc w:val="right"/>
      <w:pPr>
        <w:ind w:left="1211" w:hanging="360"/>
      </w:pPr>
    </w:lvl>
    <w:lvl w:ilvl="1" w:tplc="08090019">
      <w:start w:val="1"/>
      <w:numFmt w:val="decimal"/>
      <w:lvlText w:val="%2."/>
      <w:lvlJc w:val="left"/>
      <w:pPr>
        <w:tabs>
          <w:tab w:val="num" w:pos="1931"/>
        </w:tabs>
        <w:ind w:left="1931" w:hanging="360"/>
      </w:pPr>
    </w:lvl>
    <w:lvl w:ilvl="2" w:tplc="0809001B">
      <w:start w:val="1"/>
      <w:numFmt w:val="decimal"/>
      <w:lvlText w:val="%3."/>
      <w:lvlJc w:val="left"/>
      <w:pPr>
        <w:tabs>
          <w:tab w:val="num" w:pos="2651"/>
        </w:tabs>
        <w:ind w:left="2651" w:hanging="360"/>
      </w:pPr>
    </w:lvl>
    <w:lvl w:ilvl="3" w:tplc="0809000F">
      <w:start w:val="1"/>
      <w:numFmt w:val="decimal"/>
      <w:lvlText w:val="%4."/>
      <w:lvlJc w:val="left"/>
      <w:pPr>
        <w:tabs>
          <w:tab w:val="num" w:pos="3371"/>
        </w:tabs>
        <w:ind w:left="3371" w:hanging="360"/>
      </w:pPr>
    </w:lvl>
    <w:lvl w:ilvl="4" w:tplc="08090019">
      <w:start w:val="1"/>
      <w:numFmt w:val="decimal"/>
      <w:lvlText w:val="%5."/>
      <w:lvlJc w:val="left"/>
      <w:pPr>
        <w:tabs>
          <w:tab w:val="num" w:pos="4091"/>
        </w:tabs>
        <w:ind w:left="4091" w:hanging="360"/>
      </w:pPr>
    </w:lvl>
    <w:lvl w:ilvl="5" w:tplc="0809001B">
      <w:start w:val="1"/>
      <w:numFmt w:val="decimal"/>
      <w:lvlText w:val="%6."/>
      <w:lvlJc w:val="left"/>
      <w:pPr>
        <w:tabs>
          <w:tab w:val="num" w:pos="4811"/>
        </w:tabs>
        <w:ind w:left="4811" w:hanging="360"/>
      </w:pPr>
    </w:lvl>
    <w:lvl w:ilvl="6" w:tplc="0809000F">
      <w:start w:val="1"/>
      <w:numFmt w:val="decimal"/>
      <w:lvlText w:val="%7."/>
      <w:lvlJc w:val="left"/>
      <w:pPr>
        <w:tabs>
          <w:tab w:val="num" w:pos="5531"/>
        </w:tabs>
        <w:ind w:left="5531" w:hanging="360"/>
      </w:pPr>
    </w:lvl>
    <w:lvl w:ilvl="7" w:tplc="08090019">
      <w:start w:val="1"/>
      <w:numFmt w:val="decimal"/>
      <w:lvlText w:val="%8."/>
      <w:lvlJc w:val="left"/>
      <w:pPr>
        <w:tabs>
          <w:tab w:val="num" w:pos="6251"/>
        </w:tabs>
        <w:ind w:left="6251" w:hanging="360"/>
      </w:pPr>
    </w:lvl>
    <w:lvl w:ilvl="8" w:tplc="0809001B">
      <w:start w:val="1"/>
      <w:numFmt w:val="decimal"/>
      <w:lvlText w:val="%9."/>
      <w:lvlJc w:val="left"/>
      <w:pPr>
        <w:tabs>
          <w:tab w:val="num" w:pos="6971"/>
        </w:tabs>
        <w:ind w:left="6971" w:hanging="360"/>
      </w:pPr>
    </w:lvl>
  </w:abstractNum>
  <w:abstractNum w:abstractNumId="12" w15:restartNumberingAfterBreak="0">
    <w:nsid w:val="31E736DB"/>
    <w:multiLevelType w:val="hybridMultilevel"/>
    <w:tmpl w:val="579C6E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82D90"/>
    <w:multiLevelType w:val="hybridMultilevel"/>
    <w:tmpl w:val="A13E3A84"/>
    <w:lvl w:ilvl="0" w:tplc="4AD4340C">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C05380"/>
    <w:multiLevelType w:val="hybridMultilevel"/>
    <w:tmpl w:val="2B70DF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E271C01"/>
    <w:multiLevelType w:val="hybridMultilevel"/>
    <w:tmpl w:val="1AD00BB6"/>
    <w:lvl w:ilvl="0" w:tplc="C9323FC0">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6" w15:restartNumberingAfterBreak="0">
    <w:nsid w:val="438D314C"/>
    <w:multiLevelType w:val="hybridMultilevel"/>
    <w:tmpl w:val="579C6E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A0E5A"/>
    <w:multiLevelType w:val="hybridMultilevel"/>
    <w:tmpl w:val="691275F8"/>
    <w:lvl w:ilvl="0" w:tplc="C3E6F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692DD2"/>
    <w:multiLevelType w:val="hybridMultilevel"/>
    <w:tmpl w:val="0B7E4F9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7E463E"/>
    <w:multiLevelType w:val="hybridMultilevel"/>
    <w:tmpl w:val="AADAF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0864AE"/>
    <w:multiLevelType w:val="hybridMultilevel"/>
    <w:tmpl w:val="678836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443C8D"/>
    <w:multiLevelType w:val="hybridMultilevel"/>
    <w:tmpl w:val="2B6420D2"/>
    <w:lvl w:ilvl="0" w:tplc="08090013">
      <w:start w:val="1"/>
      <w:numFmt w:val="upperRoman"/>
      <w:lvlText w:val="%1."/>
      <w:lvlJc w:val="right"/>
      <w:pPr>
        <w:ind w:left="1211" w:hanging="360"/>
      </w:pPr>
    </w:lvl>
    <w:lvl w:ilvl="1" w:tplc="08090019">
      <w:start w:val="1"/>
      <w:numFmt w:val="decimal"/>
      <w:lvlText w:val="%2."/>
      <w:lvlJc w:val="left"/>
      <w:pPr>
        <w:tabs>
          <w:tab w:val="num" w:pos="1931"/>
        </w:tabs>
        <w:ind w:left="1931" w:hanging="360"/>
      </w:pPr>
    </w:lvl>
    <w:lvl w:ilvl="2" w:tplc="0809001B">
      <w:start w:val="1"/>
      <w:numFmt w:val="decimal"/>
      <w:lvlText w:val="%3."/>
      <w:lvlJc w:val="left"/>
      <w:pPr>
        <w:tabs>
          <w:tab w:val="num" w:pos="2651"/>
        </w:tabs>
        <w:ind w:left="2651" w:hanging="360"/>
      </w:pPr>
    </w:lvl>
    <w:lvl w:ilvl="3" w:tplc="0809000F">
      <w:start w:val="1"/>
      <w:numFmt w:val="decimal"/>
      <w:lvlText w:val="%4."/>
      <w:lvlJc w:val="left"/>
      <w:pPr>
        <w:tabs>
          <w:tab w:val="num" w:pos="3371"/>
        </w:tabs>
        <w:ind w:left="3371" w:hanging="360"/>
      </w:pPr>
    </w:lvl>
    <w:lvl w:ilvl="4" w:tplc="08090019">
      <w:start w:val="1"/>
      <w:numFmt w:val="decimal"/>
      <w:lvlText w:val="%5."/>
      <w:lvlJc w:val="left"/>
      <w:pPr>
        <w:tabs>
          <w:tab w:val="num" w:pos="4091"/>
        </w:tabs>
        <w:ind w:left="4091" w:hanging="360"/>
      </w:pPr>
    </w:lvl>
    <w:lvl w:ilvl="5" w:tplc="0809001B">
      <w:start w:val="1"/>
      <w:numFmt w:val="decimal"/>
      <w:lvlText w:val="%6."/>
      <w:lvlJc w:val="left"/>
      <w:pPr>
        <w:tabs>
          <w:tab w:val="num" w:pos="4811"/>
        </w:tabs>
        <w:ind w:left="4811" w:hanging="360"/>
      </w:pPr>
    </w:lvl>
    <w:lvl w:ilvl="6" w:tplc="0809000F">
      <w:start w:val="1"/>
      <w:numFmt w:val="decimal"/>
      <w:lvlText w:val="%7."/>
      <w:lvlJc w:val="left"/>
      <w:pPr>
        <w:tabs>
          <w:tab w:val="num" w:pos="5531"/>
        </w:tabs>
        <w:ind w:left="5531" w:hanging="360"/>
      </w:pPr>
    </w:lvl>
    <w:lvl w:ilvl="7" w:tplc="08090019">
      <w:start w:val="1"/>
      <w:numFmt w:val="decimal"/>
      <w:lvlText w:val="%8."/>
      <w:lvlJc w:val="left"/>
      <w:pPr>
        <w:tabs>
          <w:tab w:val="num" w:pos="6251"/>
        </w:tabs>
        <w:ind w:left="6251" w:hanging="360"/>
      </w:pPr>
    </w:lvl>
    <w:lvl w:ilvl="8" w:tplc="0809001B">
      <w:start w:val="1"/>
      <w:numFmt w:val="decimal"/>
      <w:lvlText w:val="%9."/>
      <w:lvlJc w:val="left"/>
      <w:pPr>
        <w:tabs>
          <w:tab w:val="num" w:pos="6971"/>
        </w:tabs>
        <w:ind w:left="6971" w:hanging="360"/>
      </w:pPr>
    </w:lvl>
  </w:abstractNum>
  <w:abstractNum w:abstractNumId="22" w15:restartNumberingAfterBreak="0">
    <w:nsid w:val="53675C0F"/>
    <w:multiLevelType w:val="hybridMultilevel"/>
    <w:tmpl w:val="A664B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AE0D8A"/>
    <w:multiLevelType w:val="hybridMultilevel"/>
    <w:tmpl w:val="D9B46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AE2194"/>
    <w:multiLevelType w:val="hybridMultilevel"/>
    <w:tmpl w:val="53147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862B64"/>
    <w:multiLevelType w:val="hybridMultilevel"/>
    <w:tmpl w:val="F36C3AE8"/>
    <w:lvl w:ilvl="0" w:tplc="B2A847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5A55B2"/>
    <w:multiLevelType w:val="hybridMultilevel"/>
    <w:tmpl w:val="FDF8D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0265AF"/>
    <w:multiLevelType w:val="hybridMultilevel"/>
    <w:tmpl w:val="5EBA6CC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259E4"/>
    <w:multiLevelType w:val="hybridMultilevel"/>
    <w:tmpl w:val="1EB8D4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554A6E"/>
    <w:multiLevelType w:val="hybridMultilevel"/>
    <w:tmpl w:val="3A1CA41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1F076E"/>
    <w:multiLevelType w:val="hybridMultilevel"/>
    <w:tmpl w:val="57EC791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52417F"/>
    <w:multiLevelType w:val="hybridMultilevel"/>
    <w:tmpl w:val="B27CE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944FA5"/>
    <w:multiLevelType w:val="hybridMultilevel"/>
    <w:tmpl w:val="ADBED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DA730B"/>
    <w:multiLevelType w:val="hybridMultilevel"/>
    <w:tmpl w:val="5FB88650"/>
    <w:lvl w:ilvl="0" w:tplc="43C091C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18433E"/>
    <w:multiLevelType w:val="hybridMultilevel"/>
    <w:tmpl w:val="2FC26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4C3950"/>
    <w:multiLevelType w:val="multilevel"/>
    <w:tmpl w:val="AC723BEA"/>
    <w:lvl w:ilvl="0">
      <w:start w:val="3"/>
      <w:numFmt w:val="decimal"/>
      <w:lvlText w:val="%1."/>
      <w:lvlJc w:val="left"/>
      <w:pPr>
        <w:ind w:left="928" w:hanging="360"/>
      </w:pPr>
      <w:rPr>
        <w:rFonts w:hint="default"/>
      </w:rPr>
    </w:lvl>
    <w:lvl w:ilvl="1">
      <w:start w:val="9"/>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36" w15:restartNumberingAfterBreak="0">
    <w:nsid w:val="76D21CE3"/>
    <w:multiLevelType w:val="hybridMultilevel"/>
    <w:tmpl w:val="5E74E7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4F6744"/>
    <w:multiLevelType w:val="hybridMultilevel"/>
    <w:tmpl w:val="D4CA0B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717850"/>
    <w:multiLevelType w:val="hybridMultilevel"/>
    <w:tmpl w:val="84B47C62"/>
    <w:lvl w:ilvl="0" w:tplc="3E522D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495DE3"/>
    <w:multiLevelType w:val="hybridMultilevel"/>
    <w:tmpl w:val="AC746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3002D4"/>
    <w:multiLevelType w:val="hybridMultilevel"/>
    <w:tmpl w:val="837C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A86F32"/>
    <w:multiLevelType w:val="hybridMultilevel"/>
    <w:tmpl w:val="678836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24"/>
  </w:num>
  <w:num w:numId="4">
    <w:abstractNumId w:val="34"/>
  </w:num>
  <w:num w:numId="5">
    <w:abstractNumId w:val="32"/>
  </w:num>
  <w:num w:numId="6">
    <w:abstractNumId w:val="8"/>
  </w:num>
  <w:num w:numId="7">
    <w:abstractNumId w:val="3"/>
  </w:num>
  <w:num w:numId="8">
    <w:abstractNumId w:val="22"/>
  </w:num>
  <w:num w:numId="9">
    <w:abstractNumId w:val="36"/>
  </w:num>
  <w:num w:numId="10">
    <w:abstractNumId w:val="5"/>
  </w:num>
  <w:num w:numId="11">
    <w:abstractNumId w:val="33"/>
  </w:num>
  <w:num w:numId="12">
    <w:abstractNumId w:val="26"/>
  </w:num>
  <w:num w:numId="13">
    <w:abstractNumId w:val="20"/>
  </w:num>
  <w:num w:numId="14">
    <w:abstractNumId w:val="41"/>
  </w:num>
  <w:num w:numId="15">
    <w:abstractNumId w:val="39"/>
  </w:num>
  <w:num w:numId="16">
    <w:abstractNumId w:val="11"/>
  </w:num>
  <w:num w:numId="17">
    <w:abstractNumId w:val="13"/>
  </w:num>
  <w:num w:numId="18">
    <w:abstractNumId w:val="23"/>
  </w:num>
  <w:num w:numId="19">
    <w:abstractNumId w:val="38"/>
  </w:num>
  <w:num w:numId="20">
    <w:abstractNumId w:val="28"/>
  </w:num>
  <w:num w:numId="21">
    <w:abstractNumId w:val="19"/>
  </w:num>
  <w:num w:numId="22">
    <w:abstractNumId w:val="31"/>
  </w:num>
  <w:num w:numId="23">
    <w:abstractNumId w:val="35"/>
  </w:num>
  <w:num w:numId="24">
    <w:abstractNumId w:val="18"/>
  </w:num>
  <w:num w:numId="25">
    <w:abstractNumId w:val="4"/>
  </w:num>
  <w:num w:numId="26">
    <w:abstractNumId w:val="7"/>
  </w:num>
  <w:num w:numId="27">
    <w:abstractNumId w:val="27"/>
  </w:num>
  <w:num w:numId="28">
    <w:abstractNumId w:val="21"/>
  </w:num>
  <w:num w:numId="29">
    <w:abstractNumId w:val="29"/>
  </w:num>
  <w:num w:numId="30">
    <w:abstractNumId w:val="17"/>
  </w:num>
  <w:num w:numId="31">
    <w:abstractNumId w:val="14"/>
  </w:num>
  <w:num w:numId="32">
    <w:abstractNumId w:val="10"/>
  </w:num>
  <w:num w:numId="33">
    <w:abstractNumId w:val="6"/>
  </w:num>
  <w:num w:numId="34">
    <w:abstractNumId w:val="9"/>
  </w:num>
  <w:num w:numId="35">
    <w:abstractNumId w:val="16"/>
  </w:num>
  <w:num w:numId="36">
    <w:abstractNumId w:val="0"/>
  </w:num>
  <w:num w:numId="37">
    <w:abstractNumId w:val="15"/>
  </w:num>
  <w:num w:numId="38">
    <w:abstractNumId w:val="40"/>
  </w:num>
  <w:num w:numId="39">
    <w:abstractNumId w:val="12"/>
  </w:num>
  <w:num w:numId="40">
    <w:abstractNumId w:val="37"/>
  </w:num>
  <w:num w:numId="41">
    <w:abstractNumId w:val="25"/>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dzdxed4petx6e9xrmpeedvxsddv0ww0epd&quot;&gt;HS&amp;amp;DR 20-05-2014&lt;record-ids&gt;&lt;item&gt;1&lt;/item&gt;&lt;item&gt;3&lt;/item&gt;&lt;item&gt;5&lt;/item&gt;&lt;item&gt;6&lt;/item&gt;&lt;item&gt;7&lt;/item&gt;&lt;item&gt;8&lt;/item&gt;&lt;item&gt;9&lt;/item&gt;&lt;item&gt;10&lt;/item&gt;&lt;item&gt;11&lt;/item&gt;&lt;item&gt;13&lt;/item&gt;&lt;item&gt;14&lt;/item&gt;&lt;item&gt;15&lt;/item&gt;&lt;item&gt;16&lt;/item&gt;&lt;item&gt;19&lt;/item&gt;&lt;item&gt;20&lt;/item&gt;&lt;item&gt;21&lt;/item&gt;&lt;item&gt;22&lt;/item&gt;&lt;item&gt;23&lt;/item&gt;&lt;item&gt;25&lt;/item&gt;&lt;item&gt;26&lt;/item&gt;&lt;item&gt;27&lt;/item&gt;&lt;item&gt;28&lt;/item&gt;&lt;item&gt;29&lt;/item&gt;&lt;item&gt;39&lt;/item&gt;&lt;item&gt;40&lt;/item&gt;&lt;item&gt;41&lt;/item&gt;&lt;item&gt;42&lt;/item&gt;&lt;item&gt;43&lt;/item&gt;&lt;item&gt;45&lt;/item&gt;&lt;item&gt;47&lt;/item&gt;&lt;item&gt;48&lt;/item&gt;&lt;item&gt;49&lt;/item&gt;&lt;item&gt;51&lt;/item&gt;&lt;item&gt;52&lt;/item&gt;&lt;item&gt;54&lt;/item&gt;&lt;item&gt;55&lt;/item&gt;&lt;item&gt;57&lt;/item&gt;&lt;item&gt;58&lt;/item&gt;&lt;item&gt;59&lt;/item&gt;&lt;item&gt;64&lt;/item&gt;&lt;item&gt;65&lt;/item&gt;&lt;item&gt;66&lt;/item&gt;&lt;item&gt;67&lt;/item&gt;&lt;item&gt;68&lt;/item&gt;&lt;item&gt;69&lt;/item&gt;&lt;item&gt;70&lt;/item&gt;&lt;item&gt;71&lt;/item&gt;&lt;item&gt;72&lt;/item&gt;&lt;item&gt;73&lt;/item&gt;&lt;item&gt;74&lt;/item&gt;&lt;item&gt;75&lt;/item&gt;&lt;item&gt;77&lt;/item&gt;&lt;/record-ids&gt;&lt;/item&gt;&lt;/Libraries&gt;"/>
  </w:docVars>
  <w:rsids>
    <w:rsidRoot w:val="00EE4A8E"/>
    <w:rsid w:val="000001E5"/>
    <w:rsid w:val="000052CC"/>
    <w:rsid w:val="00006D78"/>
    <w:rsid w:val="00010865"/>
    <w:rsid w:val="00014FA8"/>
    <w:rsid w:val="00015D9B"/>
    <w:rsid w:val="000229D5"/>
    <w:rsid w:val="00023E36"/>
    <w:rsid w:val="00025FD8"/>
    <w:rsid w:val="0002703A"/>
    <w:rsid w:val="00035782"/>
    <w:rsid w:val="000409C7"/>
    <w:rsid w:val="00041570"/>
    <w:rsid w:val="000447E4"/>
    <w:rsid w:val="00046B8B"/>
    <w:rsid w:val="000516D1"/>
    <w:rsid w:val="000527D3"/>
    <w:rsid w:val="0005435B"/>
    <w:rsid w:val="00055A3B"/>
    <w:rsid w:val="0005764A"/>
    <w:rsid w:val="00061ECE"/>
    <w:rsid w:val="0006445F"/>
    <w:rsid w:val="0006474D"/>
    <w:rsid w:val="000710F3"/>
    <w:rsid w:val="00075321"/>
    <w:rsid w:val="00075406"/>
    <w:rsid w:val="00075B98"/>
    <w:rsid w:val="0007779F"/>
    <w:rsid w:val="000805D9"/>
    <w:rsid w:val="00082C5D"/>
    <w:rsid w:val="000845D3"/>
    <w:rsid w:val="00086F60"/>
    <w:rsid w:val="000874E2"/>
    <w:rsid w:val="00087BB9"/>
    <w:rsid w:val="00091BE3"/>
    <w:rsid w:val="000927C4"/>
    <w:rsid w:val="00092C3D"/>
    <w:rsid w:val="00097FE3"/>
    <w:rsid w:val="000A04C4"/>
    <w:rsid w:val="000A4441"/>
    <w:rsid w:val="000A50F9"/>
    <w:rsid w:val="000A6754"/>
    <w:rsid w:val="000B25FC"/>
    <w:rsid w:val="000B486A"/>
    <w:rsid w:val="000B4E49"/>
    <w:rsid w:val="000C3284"/>
    <w:rsid w:val="000C3C1F"/>
    <w:rsid w:val="000C582D"/>
    <w:rsid w:val="000C5E65"/>
    <w:rsid w:val="000C5F9B"/>
    <w:rsid w:val="000C7306"/>
    <w:rsid w:val="000C750D"/>
    <w:rsid w:val="000D300A"/>
    <w:rsid w:val="000D34E2"/>
    <w:rsid w:val="000D4206"/>
    <w:rsid w:val="000D6438"/>
    <w:rsid w:val="000E14F8"/>
    <w:rsid w:val="000E382D"/>
    <w:rsid w:val="000E6C15"/>
    <w:rsid w:val="000E6DD9"/>
    <w:rsid w:val="000F416A"/>
    <w:rsid w:val="000F420F"/>
    <w:rsid w:val="00104198"/>
    <w:rsid w:val="00105BC2"/>
    <w:rsid w:val="001067D9"/>
    <w:rsid w:val="00106F66"/>
    <w:rsid w:val="00111577"/>
    <w:rsid w:val="00111CE4"/>
    <w:rsid w:val="00114DDB"/>
    <w:rsid w:val="00121295"/>
    <w:rsid w:val="00123A64"/>
    <w:rsid w:val="00125490"/>
    <w:rsid w:val="001304B5"/>
    <w:rsid w:val="00131FE9"/>
    <w:rsid w:val="001337A0"/>
    <w:rsid w:val="00135966"/>
    <w:rsid w:val="0013799B"/>
    <w:rsid w:val="00141B67"/>
    <w:rsid w:val="001420F1"/>
    <w:rsid w:val="0015084A"/>
    <w:rsid w:val="00151309"/>
    <w:rsid w:val="00152CE5"/>
    <w:rsid w:val="001531B8"/>
    <w:rsid w:val="00155EAB"/>
    <w:rsid w:val="001602BA"/>
    <w:rsid w:val="00162B3D"/>
    <w:rsid w:val="0016395D"/>
    <w:rsid w:val="0016476C"/>
    <w:rsid w:val="00165609"/>
    <w:rsid w:val="00166922"/>
    <w:rsid w:val="00167C4C"/>
    <w:rsid w:val="00167DCE"/>
    <w:rsid w:val="00174FCB"/>
    <w:rsid w:val="00175885"/>
    <w:rsid w:val="00176324"/>
    <w:rsid w:val="0018324C"/>
    <w:rsid w:val="00184594"/>
    <w:rsid w:val="00187D78"/>
    <w:rsid w:val="00190CE0"/>
    <w:rsid w:val="001915AD"/>
    <w:rsid w:val="001927FA"/>
    <w:rsid w:val="0019544B"/>
    <w:rsid w:val="001A01DA"/>
    <w:rsid w:val="001A2D43"/>
    <w:rsid w:val="001A44A8"/>
    <w:rsid w:val="001A5058"/>
    <w:rsid w:val="001A5CEA"/>
    <w:rsid w:val="001B43B2"/>
    <w:rsid w:val="001B756C"/>
    <w:rsid w:val="001C2943"/>
    <w:rsid w:val="001C3D16"/>
    <w:rsid w:val="001C6997"/>
    <w:rsid w:val="001C78E1"/>
    <w:rsid w:val="001D0FA6"/>
    <w:rsid w:val="001D3561"/>
    <w:rsid w:val="001D4724"/>
    <w:rsid w:val="001D6664"/>
    <w:rsid w:val="001D74D4"/>
    <w:rsid w:val="001E2853"/>
    <w:rsid w:val="001E5D60"/>
    <w:rsid w:val="001E7D65"/>
    <w:rsid w:val="001F2249"/>
    <w:rsid w:val="001F35D4"/>
    <w:rsid w:val="001F4AB4"/>
    <w:rsid w:val="001F53B0"/>
    <w:rsid w:val="001F59B8"/>
    <w:rsid w:val="001F6BCE"/>
    <w:rsid w:val="001F78C6"/>
    <w:rsid w:val="0020407A"/>
    <w:rsid w:val="00205518"/>
    <w:rsid w:val="00205BAA"/>
    <w:rsid w:val="002076F5"/>
    <w:rsid w:val="00211A87"/>
    <w:rsid w:val="0021229F"/>
    <w:rsid w:val="002129FD"/>
    <w:rsid w:val="00213C3E"/>
    <w:rsid w:val="002215A1"/>
    <w:rsid w:val="00222BF9"/>
    <w:rsid w:val="0022350D"/>
    <w:rsid w:val="0023199C"/>
    <w:rsid w:val="002320B6"/>
    <w:rsid w:val="00234199"/>
    <w:rsid w:val="00234D2A"/>
    <w:rsid w:val="002361C6"/>
    <w:rsid w:val="0023754A"/>
    <w:rsid w:val="00241EDD"/>
    <w:rsid w:val="00242036"/>
    <w:rsid w:val="0024209F"/>
    <w:rsid w:val="002421B0"/>
    <w:rsid w:val="00242750"/>
    <w:rsid w:val="00243DE6"/>
    <w:rsid w:val="00244144"/>
    <w:rsid w:val="00244244"/>
    <w:rsid w:val="00244396"/>
    <w:rsid w:val="00245443"/>
    <w:rsid w:val="00245C7E"/>
    <w:rsid w:val="00246551"/>
    <w:rsid w:val="00250C67"/>
    <w:rsid w:val="00253EA5"/>
    <w:rsid w:val="00256390"/>
    <w:rsid w:val="00257C6B"/>
    <w:rsid w:val="0026267F"/>
    <w:rsid w:val="00265083"/>
    <w:rsid w:val="00270A26"/>
    <w:rsid w:val="00273D41"/>
    <w:rsid w:val="002747AD"/>
    <w:rsid w:val="002770BA"/>
    <w:rsid w:val="00277441"/>
    <w:rsid w:val="00281962"/>
    <w:rsid w:val="0028369E"/>
    <w:rsid w:val="0028388C"/>
    <w:rsid w:val="00283B21"/>
    <w:rsid w:val="00284AB6"/>
    <w:rsid w:val="00285C16"/>
    <w:rsid w:val="00287EF9"/>
    <w:rsid w:val="0029072C"/>
    <w:rsid w:val="00290FD8"/>
    <w:rsid w:val="0029153B"/>
    <w:rsid w:val="00292AB9"/>
    <w:rsid w:val="00294822"/>
    <w:rsid w:val="00294968"/>
    <w:rsid w:val="002A2A8D"/>
    <w:rsid w:val="002A4028"/>
    <w:rsid w:val="002A57E1"/>
    <w:rsid w:val="002B2435"/>
    <w:rsid w:val="002B4DDC"/>
    <w:rsid w:val="002C0A70"/>
    <w:rsid w:val="002C205F"/>
    <w:rsid w:val="002C5546"/>
    <w:rsid w:val="002C6368"/>
    <w:rsid w:val="002C6C0E"/>
    <w:rsid w:val="002D3A19"/>
    <w:rsid w:val="002D41B5"/>
    <w:rsid w:val="002D4893"/>
    <w:rsid w:val="002D4A8F"/>
    <w:rsid w:val="002D7FB5"/>
    <w:rsid w:val="002E012C"/>
    <w:rsid w:val="002E0CA7"/>
    <w:rsid w:val="002E270D"/>
    <w:rsid w:val="002E6112"/>
    <w:rsid w:val="002E759C"/>
    <w:rsid w:val="002F1BFC"/>
    <w:rsid w:val="002F4DAE"/>
    <w:rsid w:val="002F5DBF"/>
    <w:rsid w:val="002F5FCD"/>
    <w:rsid w:val="002F77D8"/>
    <w:rsid w:val="003001A7"/>
    <w:rsid w:val="003002B4"/>
    <w:rsid w:val="003007C5"/>
    <w:rsid w:val="00307517"/>
    <w:rsid w:val="003104D1"/>
    <w:rsid w:val="00310B94"/>
    <w:rsid w:val="0031186D"/>
    <w:rsid w:val="00313B6F"/>
    <w:rsid w:val="00313FBF"/>
    <w:rsid w:val="0031681C"/>
    <w:rsid w:val="00316B52"/>
    <w:rsid w:val="00321C8A"/>
    <w:rsid w:val="003234B9"/>
    <w:rsid w:val="00323DAA"/>
    <w:rsid w:val="00330111"/>
    <w:rsid w:val="003302B0"/>
    <w:rsid w:val="003304CE"/>
    <w:rsid w:val="00332A4D"/>
    <w:rsid w:val="00334C7A"/>
    <w:rsid w:val="003353DE"/>
    <w:rsid w:val="00335FAF"/>
    <w:rsid w:val="00336753"/>
    <w:rsid w:val="0034150B"/>
    <w:rsid w:val="00342311"/>
    <w:rsid w:val="003456C4"/>
    <w:rsid w:val="00345D38"/>
    <w:rsid w:val="00350E8A"/>
    <w:rsid w:val="00351BAD"/>
    <w:rsid w:val="0035368B"/>
    <w:rsid w:val="0035613A"/>
    <w:rsid w:val="00356AFE"/>
    <w:rsid w:val="0035772D"/>
    <w:rsid w:val="0036063D"/>
    <w:rsid w:val="00363286"/>
    <w:rsid w:val="00364137"/>
    <w:rsid w:val="0037393B"/>
    <w:rsid w:val="003739B1"/>
    <w:rsid w:val="0037455D"/>
    <w:rsid w:val="00374628"/>
    <w:rsid w:val="003749B3"/>
    <w:rsid w:val="00380F50"/>
    <w:rsid w:val="00381148"/>
    <w:rsid w:val="00382848"/>
    <w:rsid w:val="00385DA5"/>
    <w:rsid w:val="00391741"/>
    <w:rsid w:val="00394157"/>
    <w:rsid w:val="0039435D"/>
    <w:rsid w:val="003955A6"/>
    <w:rsid w:val="0039636A"/>
    <w:rsid w:val="003973E4"/>
    <w:rsid w:val="003A12F4"/>
    <w:rsid w:val="003A58DF"/>
    <w:rsid w:val="003A5A8F"/>
    <w:rsid w:val="003B3502"/>
    <w:rsid w:val="003B4395"/>
    <w:rsid w:val="003B49C7"/>
    <w:rsid w:val="003B516C"/>
    <w:rsid w:val="003B55A5"/>
    <w:rsid w:val="003B62AC"/>
    <w:rsid w:val="003B77C9"/>
    <w:rsid w:val="003C0915"/>
    <w:rsid w:val="003C1D4C"/>
    <w:rsid w:val="003C4949"/>
    <w:rsid w:val="003C52AD"/>
    <w:rsid w:val="003C7094"/>
    <w:rsid w:val="003D0B51"/>
    <w:rsid w:val="003D48AB"/>
    <w:rsid w:val="003D6D25"/>
    <w:rsid w:val="003E2483"/>
    <w:rsid w:val="003E5A9A"/>
    <w:rsid w:val="003E60EF"/>
    <w:rsid w:val="003E62AE"/>
    <w:rsid w:val="003E66D3"/>
    <w:rsid w:val="003F1552"/>
    <w:rsid w:val="003F34DC"/>
    <w:rsid w:val="003F72FF"/>
    <w:rsid w:val="003F799E"/>
    <w:rsid w:val="00400CDD"/>
    <w:rsid w:val="00401BD0"/>
    <w:rsid w:val="00410EDB"/>
    <w:rsid w:val="004173AA"/>
    <w:rsid w:val="0041740F"/>
    <w:rsid w:val="004207D1"/>
    <w:rsid w:val="004236AF"/>
    <w:rsid w:val="004238E6"/>
    <w:rsid w:val="00426314"/>
    <w:rsid w:val="004267C6"/>
    <w:rsid w:val="004327A9"/>
    <w:rsid w:val="00433C43"/>
    <w:rsid w:val="004367C0"/>
    <w:rsid w:val="00445F9A"/>
    <w:rsid w:val="00446FED"/>
    <w:rsid w:val="00447514"/>
    <w:rsid w:val="004477AC"/>
    <w:rsid w:val="00452680"/>
    <w:rsid w:val="00455089"/>
    <w:rsid w:val="00455605"/>
    <w:rsid w:val="004557B7"/>
    <w:rsid w:val="004568F0"/>
    <w:rsid w:val="004602EC"/>
    <w:rsid w:val="00460A18"/>
    <w:rsid w:val="00460DE8"/>
    <w:rsid w:val="00461EC7"/>
    <w:rsid w:val="004639BD"/>
    <w:rsid w:val="00463D74"/>
    <w:rsid w:val="00466FCA"/>
    <w:rsid w:val="00472E06"/>
    <w:rsid w:val="00472EA1"/>
    <w:rsid w:val="00476271"/>
    <w:rsid w:val="00477840"/>
    <w:rsid w:val="00484F9C"/>
    <w:rsid w:val="00486BD1"/>
    <w:rsid w:val="00493262"/>
    <w:rsid w:val="00493673"/>
    <w:rsid w:val="004947CC"/>
    <w:rsid w:val="004969C0"/>
    <w:rsid w:val="00496AAD"/>
    <w:rsid w:val="004A0B21"/>
    <w:rsid w:val="004A2FE8"/>
    <w:rsid w:val="004A4074"/>
    <w:rsid w:val="004A4857"/>
    <w:rsid w:val="004A6F55"/>
    <w:rsid w:val="004B2925"/>
    <w:rsid w:val="004B5752"/>
    <w:rsid w:val="004B7121"/>
    <w:rsid w:val="004B792A"/>
    <w:rsid w:val="004C0AC1"/>
    <w:rsid w:val="004C2DFC"/>
    <w:rsid w:val="004C56D7"/>
    <w:rsid w:val="004C579B"/>
    <w:rsid w:val="004C6A03"/>
    <w:rsid w:val="004C721A"/>
    <w:rsid w:val="004C768D"/>
    <w:rsid w:val="004D4A09"/>
    <w:rsid w:val="004D7B49"/>
    <w:rsid w:val="004E021C"/>
    <w:rsid w:val="004E0AEE"/>
    <w:rsid w:val="004E10A4"/>
    <w:rsid w:val="004E1A16"/>
    <w:rsid w:val="004E2471"/>
    <w:rsid w:val="004E5A11"/>
    <w:rsid w:val="004E6A41"/>
    <w:rsid w:val="004F2893"/>
    <w:rsid w:val="004F33E3"/>
    <w:rsid w:val="004F54FB"/>
    <w:rsid w:val="004F733D"/>
    <w:rsid w:val="004F7C8F"/>
    <w:rsid w:val="00500804"/>
    <w:rsid w:val="0050433E"/>
    <w:rsid w:val="00505F20"/>
    <w:rsid w:val="0051063D"/>
    <w:rsid w:val="00510864"/>
    <w:rsid w:val="005110ED"/>
    <w:rsid w:val="00512926"/>
    <w:rsid w:val="005144A5"/>
    <w:rsid w:val="00520F35"/>
    <w:rsid w:val="00521CAA"/>
    <w:rsid w:val="0052273F"/>
    <w:rsid w:val="00523DB4"/>
    <w:rsid w:val="00524A5C"/>
    <w:rsid w:val="0052617F"/>
    <w:rsid w:val="00536782"/>
    <w:rsid w:val="0054568D"/>
    <w:rsid w:val="0055038A"/>
    <w:rsid w:val="00550648"/>
    <w:rsid w:val="00551AF7"/>
    <w:rsid w:val="00553598"/>
    <w:rsid w:val="00555469"/>
    <w:rsid w:val="005554D5"/>
    <w:rsid w:val="00555512"/>
    <w:rsid w:val="00555FF4"/>
    <w:rsid w:val="005603B8"/>
    <w:rsid w:val="005637C6"/>
    <w:rsid w:val="00564934"/>
    <w:rsid w:val="00565B61"/>
    <w:rsid w:val="0056646D"/>
    <w:rsid w:val="00567BC2"/>
    <w:rsid w:val="00571410"/>
    <w:rsid w:val="00575AB5"/>
    <w:rsid w:val="00576709"/>
    <w:rsid w:val="005817D3"/>
    <w:rsid w:val="0058731F"/>
    <w:rsid w:val="00587333"/>
    <w:rsid w:val="005911B7"/>
    <w:rsid w:val="00593035"/>
    <w:rsid w:val="0059496A"/>
    <w:rsid w:val="0059671A"/>
    <w:rsid w:val="005A07AF"/>
    <w:rsid w:val="005A18AE"/>
    <w:rsid w:val="005A6DEE"/>
    <w:rsid w:val="005A77D5"/>
    <w:rsid w:val="005A7970"/>
    <w:rsid w:val="005B0566"/>
    <w:rsid w:val="005B155D"/>
    <w:rsid w:val="005B1B6E"/>
    <w:rsid w:val="005B4352"/>
    <w:rsid w:val="005B48D3"/>
    <w:rsid w:val="005C1355"/>
    <w:rsid w:val="005C22DD"/>
    <w:rsid w:val="005C2CBD"/>
    <w:rsid w:val="005C3037"/>
    <w:rsid w:val="005C3962"/>
    <w:rsid w:val="005C71CC"/>
    <w:rsid w:val="005C7C72"/>
    <w:rsid w:val="005D146B"/>
    <w:rsid w:val="005D26CA"/>
    <w:rsid w:val="005D31AB"/>
    <w:rsid w:val="005D5C1A"/>
    <w:rsid w:val="005D61F8"/>
    <w:rsid w:val="005D793D"/>
    <w:rsid w:val="005E2A35"/>
    <w:rsid w:val="005E4B43"/>
    <w:rsid w:val="005F0F68"/>
    <w:rsid w:val="005F261E"/>
    <w:rsid w:val="005F495C"/>
    <w:rsid w:val="005F5BA6"/>
    <w:rsid w:val="005F6AFA"/>
    <w:rsid w:val="005F7BC6"/>
    <w:rsid w:val="00602630"/>
    <w:rsid w:val="00603A8C"/>
    <w:rsid w:val="0061040B"/>
    <w:rsid w:val="00610B4B"/>
    <w:rsid w:val="00611F24"/>
    <w:rsid w:val="00612D64"/>
    <w:rsid w:val="00621B8A"/>
    <w:rsid w:val="00626504"/>
    <w:rsid w:val="006267E2"/>
    <w:rsid w:val="00631E0B"/>
    <w:rsid w:val="00634E3E"/>
    <w:rsid w:val="00635728"/>
    <w:rsid w:val="0063691C"/>
    <w:rsid w:val="00637C8C"/>
    <w:rsid w:val="00640B3A"/>
    <w:rsid w:val="00644212"/>
    <w:rsid w:val="00650556"/>
    <w:rsid w:val="006507FC"/>
    <w:rsid w:val="00650D58"/>
    <w:rsid w:val="006567D0"/>
    <w:rsid w:val="00656E96"/>
    <w:rsid w:val="00660589"/>
    <w:rsid w:val="00660604"/>
    <w:rsid w:val="0066063F"/>
    <w:rsid w:val="00660FB2"/>
    <w:rsid w:val="006628A1"/>
    <w:rsid w:val="00663C22"/>
    <w:rsid w:val="00672CA2"/>
    <w:rsid w:val="00672E91"/>
    <w:rsid w:val="00674932"/>
    <w:rsid w:val="0067623D"/>
    <w:rsid w:val="006819CA"/>
    <w:rsid w:val="0068416D"/>
    <w:rsid w:val="00684947"/>
    <w:rsid w:val="00684AD1"/>
    <w:rsid w:val="0068573A"/>
    <w:rsid w:val="00687238"/>
    <w:rsid w:val="00692E18"/>
    <w:rsid w:val="0069552B"/>
    <w:rsid w:val="006959F6"/>
    <w:rsid w:val="006A0C8A"/>
    <w:rsid w:val="006A59CE"/>
    <w:rsid w:val="006B0695"/>
    <w:rsid w:val="006B6C3E"/>
    <w:rsid w:val="006B786D"/>
    <w:rsid w:val="006B78E1"/>
    <w:rsid w:val="006B7A28"/>
    <w:rsid w:val="006C178D"/>
    <w:rsid w:val="006C1DE7"/>
    <w:rsid w:val="006C263D"/>
    <w:rsid w:val="006C29D4"/>
    <w:rsid w:val="006C4031"/>
    <w:rsid w:val="006C448D"/>
    <w:rsid w:val="006C696A"/>
    <w:rsid w:val="006C74E4"/>
    <w:rsid w:val="006D478B"/>
    <w:rsid w:val="006D7010"/>
    <w:rsid w:val="006E16BA"/>
    <w:rsid w:val="006E3AFA"/>
    <w:rsid w:val="006E4951"/>
    <w:rsid w:val="006E7104"/>
    <w:rsid w:val="006F0772"/>
    <w:rsid w:val="006F3B7E"/>
    <w:rsid w:val="006F4B5B"/>
    <w:rsid w:val="00700A83"/>
    <w:rsid w:val="007012B4"/>
    <w:rsid w:val="00703FCB"/>
    <w:rsid w:val="0070672A"/>
    <w:rsid w:val="00711D32"/>
    <w:rsid w:val="00713725"/>
    <w:rsid w:val="0071463B"/>
    <w:rsid w:val="007212B8"/>
    <w:rsid w:val="0072284B"/>
    <w:rsid w:val="0072457F"/>
    <w:rsid w:val="007305AB"/>
    <w:rsid w:val="00732465"/>
    <w:rsid w:val="007331AC"/>
    <w:rsid w:val="00736A93"/>
    <w:rsid w:val="0073764F"/>
    <w:rsid w:val="0074079C"/>
    <w:rsid w:val="00740A7C"/>
    <w:rsid w:val="00741953"/>
    <w:rsid w:val="007428F6"/>
    <w:rsid w:val="0074382A"/>
    <w:rsid w:val="00743BFD"/>
    <w:rsid w:val="00744DF6"/>
    <w:rsid w:val="00750844"/>
    <w:rsid w:val="00750A49"/>
    <w:rsid w:val="00750DBC"/>
    <w:rsid w:val="0075296B"/>
    <w:rsid w:val="00752D3E"/>
    <w:rsid w:val="00756FC4"/>
    <w:rsid w:val="00761047"/>
    <w:rsid w:val="007627E9"/>
    <w:rsid w:val="007650A5"/>
    <w:rsid w:val="00766AEC"/>
    <w:rsid w:val="00767158"/>
    <w:rsid w:val="00767812"/>
    <w:rsid w:val="00771D72"/>
    <w:rsid w:val="00774F2A"/>
    <w:rsid w:val="007774FB"/>
    <w:rsid w:val="00782F48"/>
    <w:rsid w:val="007847EA"/>
    <w:rsid w:val="0079062E"/>
    <w:rsid w:val="00790BDD"/>
    <w:rsid w:val="00795290"/>
    <w:rsid w:val="007970C5"/>
    <w:rsid w:val="007A05E1"/>
    <w:rsid w:val="007A0771"/>
    <w:rsid w:val="007A0AA7"/>
    <w:rsid w:val="007A17F0"/>
    <w:rsid w:val="007A54EC"/>
    <w:rsid w:val="007B07CC"/>
    <w:rsid w:val="007B1281"/>
    <w:rsid w:val="007B148C"/>
    <w:rsid w:val="007B3977"/>
    <w:rsid w:val="007B3C79"/>
    <w:rsid w:val="007C171E"/>
    <w:rsid w:val="007C30AB"/>
    <w:rsid w:val="007C3789"/>
    <w:rsid w:val="007C690D"/>
    <w:rsid w:val="007C6A6B"/>
    <w:rsid w:val="007D0DD3"/>
    <w:rsid w:val="007D236C"/>
    <w:rsid w:val="007D3738"/>
    <w:rsid w:val="007D56F0"/>
    <w:rsid w:val="007E0D5B"/>
    <w:rsid w:val="007E4C24"/>
    <w:rsid w:val="007E5923"/>
    <w:rsid w:val="007E682C"/>
    <w:rsid w:val="007E6878"/>
    <w:rsid w:val="007E688B"/>
    <w:rsid w:val="007E7043"/>
    <w:rsid w:val="007F16AF"/>
    <w:rsid w:val="007F3954"/>
    <w:rsid w:val="007F4E05"/>
    <w:rsid w:val="007F57C2"/>
    <w:rsid w:val="007F6D21"/>
    <w:rsid w:val="007F6F18"/>
    <w:rsid w:val="008011B0"/>
    <w:rsid w:val="0080212B"/>
    <w:rsid w:val="00802985"/>
    <w:rsid w:val="0080696A"/>
    <w:rsid w:val="00806A27"/>
    <w:rsid w:val="008101A4"/>
    <w:rsid w:val="008111F7"/>
    <w:rsid w:val="00814912"/>
    <w:rsid w:val="00814DFC"/>
    <w:rsid w:val="00814E79"/>
    <w:rsid w:val="00814F12"/>
    <w:rsid w:val="0081635B"/>
    <w:rsid w:val="0081763D"/>
    <w:rsid w:val="00820E39"/>
    <w:rsid w:val="008227DA"/>
    <w:rsid w:val="00824526"/>
    <w:rsid w:val="008246A4"/>
    <w:rsid w:val="008320BA"/>
    <w:rsid w:val="00832B1C"/>
    <w:rsid w:val="00833E0A"/>
    <w:rsid w:val="008345F8"/>
    <w:rsid w:val="00840988"/>
    <w:rsid w:val="00840D3C"/>
    <w:rsid w:val="00841523"/>
    <w:rsid w:val="00841ADE"/>
    <w:rsid w:val="008431D8"/>
    <w:rsid w:val="00844F0B"/>
    <w:rsid w:val="00851B9F"/>
    <w:rsid w:val="00852CC2"/>
    <w:rsid w:val="00855015"/>
    <w:rsid w:val="0085610D"/>
    <w:rsid w:val="00857608"/>
    <w:rsid w:val="008576C4"/>
    <w:rsid w:val="00861315"/>
    <w:rsid w:val="00862F2C"/>
    <w:rsid w:val="008640B7"/>
    <w:rsid w:val="008663E4"/>
    <w:rsid w:val="008665E4"/>
    <w:rsid w:val="008706C1"/>
    <w:rsid w:val="00870F17"/>
    <w:rsid w:val="00872F0A"/>
    <w:rsid w:val="008730C4"/>
    <w:rsid w:val="00873B41"/>
    <w:rsid w:val="00874CC7"/>
    <w:rsid w:val="008774F3"/>
    <w:rsid w:val="008801BA"/>
    <w:rsid w:val="00885299"/>
    <w:rsid w:val="008862A4"/>
    <w:rsid w:val="008903FC"/>
    <w:rsid w:val="008911FD"/>
    <w:rsid w:val="00891741"/>
    <w:rsid w:val="0089321D"/>
    <w:rsid w:val="00894170"/>
    <w:rsid w:val="008942FA"/>
    <w:rsid w:val="00895262"/>
    <w:rsid w:val="008A333F"/>
    <w:rsid w:val="008A7CAA"/>
    <w:rsid w:val="008B0520"/>
    <w:rsid w:val="008B3586"/>
    <w:rsid w:val="008B36AE"/>
    <w:rsid w:val="008B51C4"/>
    <w:rsid w:val="008B54AD"/>
    <w:rsid w:val="008B5FAF"/>
    <w:rsid w:val="008C35DE"/>
    <w:rsid w:val="008C3C6A"/>
    <w:rsid w:val="008C626E"/>
    <w:rsid w:val="008D08D1"/>
    <w:rsid w:val="008D177C"/>
    <w:rsid w:val="008D2075"/>
    <w:rsid w:val="008D3286"/>
    <w:rsid w:val="008D398D"/>
    <w:rsid w:val="008D5E67"/>
    <w:rsid w:val="008D6CEF"/>
    <w:rsid w:val="008D7110"/>
    <w:rsid w:val="008E09B3"/>
    <w:rsid w:val="008E14A7"/>
    <w:rsid w:val="008E32F4"/>
    <w:rsid w:val="008E5FEB"/>
    <w:rsid w:val="008E7249"/>
    <w:rsid w:val="008E7736"/>
    <w:rsid w:val="008F1C48"/>
    <w:rsid w:val="008F32BE"/>
    <w:rsid w:val="008F5E3F"/>
    <w:rsid w:val="008F6570"/>
    <w:rsid w:val="0090066A"/>
    <w:rsid w:val="0090249B"/>
    <w:rsid w:val="00903C91"/>
    <w:rsid w:val="00907D86"/>
    <w:rsid w:val="009102FF"/>
    <w:rsid w:val="00910B01"/>
    <w:rsid w:val="00910EAC"/>
    <w:rsid w:val="009115AE"/>
    <w:rsid w:val="00912AEF"/>
    <w:rsid w:val="009140DC"/>
    <w:rsid w:val="0091754B"/>
    <w:rsid w:val="009251AE"/>
    <w:rsid w:val="00925C6D"/>
    <w:rsid w:val="00927984"/>
    <w:rsid w:val="00930F96"/>
    <w:rsid w:val="00932B59"/>
    <w:rsid w:val="00932C54"/>
    <w:rsid w:val="00935833"/>
    <w:rsid w:val="009440FE"/>
    <w:rsid w:val="009443A7"/>
    <w:rsid w:val="0094675B"/>
    <w:rsid w:val="00947574"/>
    <w:rsid w:val="00947AFF"/>
    <w:rsid w:val="00952CD5"/>
    <w:rsid w:val="00953451"/>
    <w:rsid w:val="00953DCE"/>
    <w:rsid w:val="0095468F"/>
    <w:rsid w:val="00954BA3"/>
    <w:rsid w:val="00955B37"/>
    <w:rsid w:val="00960DDA"/>
    <w:rsid w:val="00970248"/>
    <w:rsid w:val="00970914"/>
    <w:rsid w:val="009710EF"/>
    <w:rsid w:val="00971D10"/>
    <w:rsid w:val="00972AE9"/>
    <w:rsid w:val="00973CB9"/>
    <w:rsid w:val="00973F5A"/>
    <w:rsid w:val="009753E6"/>
    <w:rsid w:val="009762AB"/>
    <w:rsid w:val="00977264"/>
    <w:rsid w:val="0098006E"/>
    <w:rsid w:val="0098040A"/>
    <w:rsid w:val="00980A88"/>
    <w:rsid w:val="0098297E"/>
    <w:rsid w:val="009850E0"/>
    <w:rsid w:val="00987A7B"/>
    <w:rsid w:val="00987B0B"/>
    <w:rsid w:val="00987EBF"/>
    <w:rsid w:val="009911E2"/>
    <w:rsid w:val="00991F46"/>
    <w:rsid w:val="00993D2E"/>
    <w:rsid w:val="009965A1"/>
    <w:rsid w:val="009A331D"/>
    <w:rsid w:val="009A3544"/>
    <w:rsid w:val="009A68B3"/>
    <w:rsid w:val="009A6CD1"/>
    <w:rsid w:val="009B222B"/>
    <w:rsid w:val="009B39DD"/>
    <w:rsid w:val="009B479D"/>
    <w:rsid w:val="009B4EE0"/>
    <w:rsid w:val="009C386E"/>
    <w:rsid w:val="009C3DC3"/>
    <w:rsid w:val="009C7EFB"/>
    <w:rsid w:val="009C7F41"/>
    <w:rsid w:val="009D1635"/>
    <w:rsid w:val="009D3AD6"/>
    <w:rsid w:val="009D522E"/>
    <w:rsid w:val="009D7664"/>
    <w:rsid w:val="009E1ABC"/>
    <w:rsid w:val="009E2797"/>
    <w:rsid w:val="009E30CF"/>
    <w:rsid w:val="009E72A7"/>
    <w:rsid w:val="009E78A0"/>
    <w:rsid w:val="009F5B32"/>
    <w:rsid w:val="00A00D5A"/>
    <w:rsid w:val="00A0195C"/>
    <w:rsid w:val="00A039BA"/>
    <w:rsid w:val="00A04068"/>
    <w:rsid w:val="00A05784"/>
    <w:rsid w:val="00A1197A"/>
    <w:rsid w:val="00A11C31"/>
    <w:rsid w:val="00A12127"/>
    <w:rsid w:val="00A12559"/>
    <w:rsid w:val="00A13F5C"/>
    <w:rsid w:val="00A16EFD"/>
    <w:rsid w:val="00A17E4F"/>
    <w:rsid w:val="00A20DF7"/>
    <w:rsid w:val="00A2139A"/>
    <w:rsid w:val="00A23654"/>
    <w:rsid w:val="00A242F2"/>
    <w:rsid w:val="00A321C3"/>
    <w:rsid w:val="00A3245F"/>
    <w:rsid w:val="00A33BD9"/>
    <w:rsid w:val="00A3588D"/>
    <w:rsid w:val="00A36F22"/>
    <w:rsid w:val="00A50044"/>
    <w:rsid w:val="00A50E8D"/>
    <w:rsid w:val="00A55837"/>
    <w:rsid w:val="00A60D94"/>
    <w:rsid w:val="00A617BD"/>
    <w:rsid w:val="00A63EA8"/>
    <w:rsid w:val="00A648CA"/>
    <w:rsid w:val="00A65102"/>
    <w:rsid w:val="00A66979"/>
    <w:rsid w:val="00A74709"/>
    <w:rsid w:val="00A7757D"/>
    <w:rsid w:val="00A8115F"/>
    <w:rsid w:val="00A827F3"/>
    <w:rsid w:val="00A82EE6"/>
    <w:rsid w:val="00A83C38"/>
    <w:rsid w:val="00A857F0"/>
    <w:rsid w:val="00A85891"/>
    <w:rsid w:val="00A92B9F"/>
    <w:rsid w:val="00A93371"/>
    <w:rsid w:val="00A93530"/>
    <w:rsid w:val="00A93693"/>
    <w:rsid w:val="00A944CC"/>
    <w:rsid w:val="00A9539A"/>
    <w:rsid w:val="00AA4654"/>
    <w:rsid w:val="00AA49A5"/>
    <w:rsid w:val="00AA5CAA"/>
    <w:rsid w:val="00AA79C8"/>
    <w:rsid w:val="00AB0148"/>
    <w:rsid w:val="00AB20A1"/>
    <w:rsid w:val="00AB21C3"/>
    <w:rsid w:val="00AB3E4F"/>
    <w:rsid w:val="00AB3F89"/>
    <w:rsid w:val="00AB6C56"/>
    <w:rsid w:val="00AB7984"/>
    <w:rsid w:val="00AB79A0"/>
    <w:rsid w:val="00AB7A41"/>
    <w:rsid w:val="00AD0EA5"/>
    <w:rsid w:val="00AD2CDE"/>
    <w:rsid w:val="00AD306C"/>
    <w:rsid w:val="00AD3CA8"/>
    <w:rsid w:val="00AD3F48"/>
    <w:rsid w:val="00AD572A"/>
    <w:rsid w:val="00AD6CC2"/>
    <w:rsid w:val="00AE28F2"/>
    <w:rsid w:val="00AE3700"/>
    <w:rsid w:val="00AE4F53"/>
    <w:rsid w:val="00AE6819"/>
    <w:rsid w:val="00AF14E4"/>
    <w:rsid w:val="00AF483D"/>
    <w:rsid w:val="00AF5EEE"/>
    <w:rsid w:val="00AF7BF8"/>
    <w:rsid w:val="00B00932"/>
    <w:rsid w:val="00B00BAB"/>
    <w:rsid w:val="00B06F8C"/>
    <w:rsid w:val="00B140A6"/>
    <w:rsid w:val="00B159D3"/>
    <w:rsid w:val="00B170AC"/>
    <w:rsid w:val="00B1725B"/>
    <w:rsid w:val="00B17CBA"/>
    <w:rsid w:val="00B17F63"/>
    <w:rsid w:val="00B20D2F"/>
    <w:rsid w:val="00B23115"/>
    <w:rsid w:val="00B23FC0"/>
    <w:rsid w:val="00B323A0"/>
    <w:rsid w:val="00B517BE"/>
    <w:rsid w:val="00B62C07"/>
    <w:rsid w:val="00B65179"/>
    <w:rsid w:val="00B66905"/>
    <w:rsid w:val="00B7342D"/>
    <w:rsid w:val="00B818F1"/>
    <w:rsid w:val="00B8412C"/>
    <w:rsid w:val="00B84AF5"/>
    <w:rsid w:val="00B85943"/>
    <w:rsid w:val="00B866F9"/>
    <w:rsid w:val="00B95C28"/>
    <w:rsid w:val="00BA15E6"/>
    <w:rsid w:val="00BA34D8"/>
    <w:rsid w:val="00BA541C"/>
    <w:rsid w:val="00BA7B62"/>
    <w:rsid w:val="00BB00E4"/>
    <w:rsid w:val="00BC0438"/>
    <w:rsid w:val="00BC0B16"/>
    <w:rsid w:val="00BC1D59"/>
    <w:rsid w:val="00BC26C9"/>
    <w:rsid w:val="00BC5B2E"/>
    <w:rsid w:val="00BC62AE"/>
    <w:rsid w:val="00BE182B"/>
    <w:rsid w:val="00BE3963"/>
    <w:rsid w:val="00BE5D48"/>
    <w:rsid w:val="00BF31A6"/>
    <w:rsid w:val="00BF4435"/>
    <w:rsid w:val="00BF5036"/>
    <w:rsid w:val="00BF7FA6"/>
    <w:rsid w:val="00C00064"/>
    <w:rsid w:val="00C013FD"/>
    <w:rsid w:val="00C02960"/>
    <w:rsid w:val="00C047AB"/>
    <w:rsid w:val="00C04AA1"/>
    <w:rsid w:val="00C11DE4"/>
    <w:rsid w:val="00C13CAF"/>
    <w:rsid w:val="00C16261"/>
    <w:rsid w:val="00C30996"/>
    <w:rsid w:val="00C32B21"/>
    <w:rsid w:val="00C3316C"/>
    <w:rsid w:val="00C361E0"/>
    <w:rsid w:val="00C366EB"/>
    <w:rsid w:val="00C37F3D"/>
    <w:rsid w:val="00C40084"/>
    <w:rsid w:val="00C45FD1"/>
    <w:rsid w:val="00C46A1A"/>
    <w:rsid w:val="00C5010E"/>
    <w:rsid w:val="00C52F95"/>
    <w:rsid w:val="00C53263"/>
    <w:rsid w:val="00C53509"/>
    <w:rsid w:val="00C53A20"/>
    <w:rsid w:val="00C53E5A"/>
    <w:rsid w:val="00C5405F"/>
    <w:rsid w:val="00C57F85"/>
    <w:rsid w:val="00C60441"/>
    <w:rsid w:val="00C6179D"/>
    <w:rsid w:val="00C619F9"/>
    <w:rsid w:val="00C62712"/>
    <w:rsid w:val="00C64792"/>
    <w:rsid w:val="00C66AA2"/>
    <w:rsid w:val="00C70878"/>
    <w:rsid w:val="00C70E59"/>
    <w:rsid w:val="00C71FF3"/>
    <w:rsid w:val="00C727AC"/>
    <w:rsid w:val="00C73BD7"/>
    <w:rsid w:val="00C76926"/>
    <w:rsid w:val="00C92057"/>
    <w:rsid w:val="00C920BD"/>
    <w:rsid w:val="00C9487A"/>
    <w:rsid w:val="00C948F1"/>
    <w:rsid w:val="00C96203"/>
    <w:rsid w:val="00CA29FD"/>
    <w:rsid w:val="00CA331F"/>
    <w:rsid w:val="00CA344B"/>
    <w:rsid w:val="00CA3F2F"/>
    <w:rsid w:val="00CA42A9"/>
    <w:rsid w:val="00CB1CF2"/>
    <w:rsid w:val="00CB2C8F"/>
    <w:rsid w:val="00CB3C26"/>
    <w:rsid w:val="00CB7505"/>
    <w:rsid w:val="00CC016A"/>
    <w:rsid w:val="00CC1FC7"/>
    <w:rsid w:val="00CC4822"/>
    <w:rsid w:val="00CC6E08"/>
    <w:rsid w:val="00CD1015"/>
    <w:rsid w:val="00CD3E91"/>
    <w:rsid w:val="00CD52B9"/>
    <w:rsid w:val="00CD69D3"/>
    <w:rsid w:val="00CD7067"/>
    <w:rsid w:val="00CD70DB"/>
    <w:rsid w:val="00CE01D2"/>
    <w:rsid w:val="00CE1CB2"/>
    <w:rsid w:val="00CE2D2A"/>
    <w:rsid w:val="00CE43F4"/>
    <w:rsid w:val="00CF373E"/>
    <w:rsid w:val="00CF5F14"/>
    <w:rsid w:val="00CF78EC"/>
    <w:rsid w:val="00D00715"/>
    <w:rsid w:val="00D008F2"/>
    <w:rsid w:val="00D01F69"/>
    <w:rsid w:val="00D03515"/>
    <w:rsid w:val="00D0379B"/>
    <w:rsid w:val="00D058AC"/>
    <w:rsid w:val="00D1012B"/>
    <w:rsid w:val="00D11A8E"/>
    <w:rsid w:val="00D123C8"/>
    <w:rsid w:val="00D20F4E"/>
    <w:rsid w:val="00D21883"/>
    <w:rsid w:val="00D219EA"/>
    <w:rsid w:val="00D22E5B"/>
    <w:rsid w:val="00D25B46"/>
    <w:rsid w:val="00D31692"/>
    <w:rsid w:val="00D31C00"/>
    <w:rsid w:val="00D32561"/>
    <w:rsid w:val="00D34C41"/>
    <w:rsid w:val="00D35421"/>
    <w:rsid w:val="00D357F9"/>
    <w:rsid w:val="00D36C39"/>
    <w:rsid w:val="00D427CD"/>
    <w:rsid w:val="00D43E62"/>
    <w:rsid w:val="00D4434E"/>
    <w:rsid w:val="00D44504"/>
    <w:rsid w:val="00D4489E"/>
    <w:rsid w:val="00D455D7"/>
    <w:rsid w:val="00D471B4"/>
    <w:rsid w:val="00D51D2F"/>
    <w:rsid w:val="00D54243"/>
    <w:rsid w:val="00D61C7A"/>
    <w:rsid w:val="00D6221F"/>
    <w:rsid w:val="00D627AA"/>
    <w:rsid w:val="00D64A49"/>
    <w:rsid w:val="00D6521D"/>
    <w:rsid w:val="00D67622"/>
    <w:rsid w:val="00D67C49"/>
    <w:rsid w:val="00D72F42"/>
    <w:rsid w:val="00D735BF"/>
    <w:rsid w:val="00D73966"/>
    <w:rsid w:val="00D73A5A"/>
    <w:rsid w:val="00D74F29"/>
    <w:rsid w:val="00D7610E"/>
    <w:rsid w:val="00D8056D"/>
    <w:rsid w:val="00D813FA"/>
    <w:rsid w:val="00D82D09"/>
    <w:rsid w:val="00D83C56"/>
    <w:rsid w:val="00D84AE1"/>
    <w:rsid w:val="00D86D58"/>
    <w:rsid w:val="00D917CD"/>
    <w:rsid w:val="00D92102"/>
    <w:rsid w:val="00D94912"/>
    <w:rsid w:val="00D94A59"/>
    <w:rsid w:val="00D96F86"/>
    <w:rsid w:val="00DA14E0"/>
    <w:rsid w:val="00DA19FA"/>
    <w:rsid w:val="00DA2FA8"/>
    <w:rsid w:val="00DA5BDA"/>
    <w:rsid w:val="00DB027A"/>
    <w:rsid w:val="00DB0871"/>
    <w:rsid w:val="00DB0F18"/>
    <w:rsid w:val="00DB1B62"/>
    <w:rsid w:val="00DB1D83"/>
    <w:rsid w:val="00DB1FB9"/>
    <w:rsid w:val="00DB2989"/>
    <w:rsid w:val="00DB45F3"/>
    <w:rsid w:val="00DB4D0F"/>
    <w:rsid w:val="00DB670E"/>
    <w:rsid w:val="00DB6CB0"/>
    <w:rsid w:val="00DC17E9"/>
    <w:rsid w:val="00DC4BBA"/>
    <w:rsid w:val="00DC622A"/>
    <w:rsid w:val="00DD54EA"/>
    <w:rsid w:val="00DD5536"/>
    <w:rsid w:val="00DE48E2"/>
    <w:rsid w:val="00DF0511"/>
    <w:rsid w:val="00DF06FE"/>
    <w:rsid w:val="00DF47D9"/>
    <w:rsid w:val="00DF4C14"/>
    <w:rsid w:val="00E02212"/>
    <w:rsid w:val="00E03001"/>
    <w:rsid w:val="00E045A5"/>
    <w:rsid w:val="00E06DD3"/>
    <w:rsid w:val="00E07DCA"/>
    <w:rsid w:val="00E07E09"/>
    <w:rsid w:val="00E102EF"/>
    <w:rsid w:val="00E10B38"/>
    <w:rsid w:val="00E11CBF"/>
    <w:rsid w:val="00E11D44"/>
    <w:rsid w:val="00E1306F"/>
    <w:rsid w:val="00E150C4"/>
    <w:rsid w:val="00E241ED"/>
    <w:rsid w:val="00E24FE8"/>
    <w:rsid w:val="00E2723D"/>
    <w:rsid w:val="00E33037"/>
    <w:rsid w:val="00E42847"/>
    <w:rsid w:val="00E43E8A"/>
    <w:rsid w:val="00E449BA"/>
    <w:rsid w:val="00E453AB"/>
    <w:rsid w:val="00E456A5"/>
    <w:rsid w:val="00E52120"/>
    <w:rsid w:val="00E54F0F"/>
    <w:rsid w:val="00E5543C"/>
    <w:rsid w:val="00E5713F"/>
    <w:rsid w:val="00E613DC"/>
    <w:rsid w:val="00E64546"/>
    <w:rsid w:val="00E71029"/>
    <w:rsid w:val="00E71FED"/>
    <w:rsid w:val="00E74886"/>
    <w:rsid w:val="00E764B8"/>
    <w:rsid w:val="00E77236"/>
    <w:rsid w:val="00E82774"/>
    <w:rsid w:val="00E83217"/>
    <w:rsid w:val="00E839DB"/>
    <w:rsid w:val="00E83E74"/>
    <w:rsid w:val="00E86482"/>
    <w:rsid w:val="00E86A3A"/>
    <w:rsid w:val="00E86F04"/>
    <w:rsid w:val="00E90AD1"/>
    <w:rsid w:val="00E911BD"/>
    <w:rsid w:val="00E92994"/>
    <w:rsid w:val="00E932FD"/>
    <w:rsid w:val="00E9405B"/>
    <w:rsid w:val="00E97EE5"/>
    <w:rsid w:val="00EA1151"/>
    <w:rsid w:val="00EA1BB7"/>
    <w:rsid w:val="00EA1BC1"/>
    <w:rsid w:val="00EA342A"/>
    <w:rsid w:val="00EA349E"/>
    <w:rsid w:val="00EA45AD"/>
    <w:rsid w:val="00EA4BF1"/>
    <w:rsid w:val="00EA4E9F"/>
    <w:rsid w:val="00EA6FBD"/>
    <w:rsid w:val="00EB2042"/>
    <w:rsid w:val="00EB31A4"/>
    <w:rsid w:val="00EB46EB"/>
    <w:rsid w:val="00EB4DCC"/>
    <w:rsid w:val="00EC26E4"/>
    <w:rsid w:val="00EC3201"/>
    <w:rsid w:val="00ED1B16"/>
    <w:rsid w:val="00ED2723"/>
    <w:rsid w:val="00ED2C0A"/>
    <w:rsid w:val="00ED7130"/>
    <w:rsid w:val="00EE0234"/>
    <w:rsid w:val="00EE1C01"/>
    <w:rsid w:val="00EE256F"/>
    <w:rsid w:val="00EE2F8B"/>
    <w:rsid w:val="00EE4A2F"/>
    <w:rsid w:val="00EE4A8E"/>
    <w:rsid w:val="00EE5472"/>
    <w:rsid w:val="00EE6712"/>
    <w:rsid w:val="00EF049C"/>
    <w:rsid w:val="00EF2F42"/>
    <w:rsid w:val="00EF30C1"/>
    <w:rsid w:val="00EF3923"/>
    <w:rsid w:val="00EF3C81"/>
    <w:rsid w:val="00F006F8"/>
    <w:rsid w:val="00F04A96"/>
    <w:rsid w:val="00F13195"/>
    <w:rsid w:val="00F15E94"/>
    <w:rsid w:val="00F16FA8"/>
    <w:rsid w:val="00F17D60"/>
    <w:rsid w:val="00F21531"/>
    <w:rsid w:val="00F21DCF"/>
    <w:rsid w:val="00F22DBE"/>
    <w:rsid w:val="00F23831"/>
    <w:rsid w:val="00F26902"/>
    <w:rsid w:val="00F3018B"/>
    <w:rsid w:val="00F348D5"/>
    <w:rsid w:val="00F36A24"/>
    <w:rsid w:val="00F36FCD"/>
    <w:rsid w:val="00F37075"/>
    <w:rsid w:val="00F4309B"/>
    <w:rsid w:val="00F460C3"/>
    <w:rsid w:val="00F46582"/>
    <w:rsid w:val="00F46AF7"/>
    <w:rsid w:val="00F53FB6"/>
    <w:rsid w:val="00F55FB6"/>
    <w:rsid w:val="00F5620A"/>
    <w:rsid w:val="00F56AC2"/>
    <w:rsid w:val="00F60D10"/>
    <w:rsid w:val="00F6308F"/>
    <w:rsid w:val="00F67DF6"/>
    <w:rsid w:val="00F70900"/>
    <w:rsid w:val="00F70EDC"/>
    <w:rsid w:val="00F7156E"/>
    <w:rsid w:val="00F71C04"/>
    <w:rsid w:val="00F7377F"/>
    <w:rsid w:val="00F871C8"/>
    <w:rsid w:val="00F87D73"/>
    <w:rsid w:val="00F9065F"/>
    <w:rsid w:val="00F90C3F"/>
    <w:rsid w:val="00F932A4"/>
    <w:rsid w:val="00F93CE9"/>
    <w:rsid w:val="00F95D01"/>
    <w:rsid w:val="00FA043B"/>
    <w:rsid w:val="00FA065D"/>
    <w:rsid w:val="00FA456D"/>
    <w:rsid w:val="00FA4EE4"/>
    <w:rsid w:val="00FB05AE"/>
    <w:rsid w:val="00FB0A9C"/>
    <w:rsid w:val="00FB1414"/>
    <w:rsid w:val="00FB1450"/>
    <w:rsid w:val="00FB22E7"/>
    <w:rsid w:val="00FB2ACC"/>
    <w:rsid w:val="00FB38E0"/>
    <w:rsid w:val="00FB488E"/>
    <w:rsid w:val="00FB5450"/>
    <w:rsid w:val="00FB5561"/>
    <w:rsid w:val="00FB735E"/>
    <w:rsid w:val="00FB7C01"/>
    <w:rsid w:val="00FB7F76"/>
    <w:rsid w:val="00FC0499"/>
    <w:rsid w:val="00FC6762"/>
    <w:rsid w:val="00FC682B"/>
    <w:rsid w:val="00FD3B44"/>
    <w:rsid w:val="00FD568F"/>
    <w:rsid w:val="00FE04F0"/>
    <w:rsid w:val="00FE3842"/>
    <w:rsid w:val="00FE424B"/>
    <w:rsid w:val="00FE6061"/>
    <w:rsid w:val="00FE6281"/>
    <w:rsid w:val="00FE7252"/>
    <w:rsid w:val="00FE750D"/>
    <w:rsid w:val="00FF21CE"/>
    <w:rsid w:val="00FF2851"/>
    <w:rsid w:val="00FF2B85"/>
    <w:rsid w:val="00FF5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D803"/>
  <w15:docId w15:val="{688CFA49-3B91-49C1-B1D5-37981C1A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A8E"/>
    <w:pPr>
      <w:spacing w:after="0" w:line="240" w:lineRule="auto"/>
    </w:pPr>
    <w:rPr>
      <w:rFonts w:ascii="Arial" w:eastAsia="MS Mincho" w:hAnsi="Arial" w:cs="Arial"/>
      <w:sz w:val="20"/>
      <w:lang w:eastAsia="en-GB"/>
    </w:rPr>
  </w:style>
  <w:style w:type="paragraph" w:styleId="Heading2">
    <w:name w:val="heading 2"/>
    <w:basedOn w:val="Normal"/>
    <w:next w:val="Normal"/>
    <w:link w:val="Heading2Char"/>
    <w:uiPriority w:val="9"/>
    <w:semiHidden/>
    <w:unhideWhenUsed/>
    <w:qFormat/>
    <w:rsid w:val="004173AA"/>
    <w:pPr>
      <w:keepNext/>
      <w:keepLines/>
      <w:spacing w:before="200" w:line="276" w:lineRule="auto"/>
      <w:outlineLvl w:val="1"/>
    </w:pPr>
    <w:rPr>
      <w:rFonts w:ascii="Cambria" w:eastAsia="Times New Roman" w:hAnsi="Cambria" w:cs="Times New Roman"/>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E4A8E"/>
    <w:rPr>
      <w:sz w:val="16"/>
      <w:szCs w:val="16"/>
    </w:rPr>
  </w:style>
  <w:style w:type="paragraph" w:styleId="CommentText">
    <w:name w:val="annotation text"/>
    <w:basedOn w:val="Normal"/>
    <w:link w:val="CommentTextChar"/>
    <w:uiPriority w:val="99"/>
    <w:unhideWhenUsed/>
    <w:rsid w:val="00EE4A8E"/>
    <w:rPr>
      <w:szCs w:val="20"/>
    </w:rPr>
  </w:style>
  <w:style w:type="character" w:customStyle="1" w:styleId="CommentTextChar">
    <w:name w:val="Comment Text Char"/>
    <w:basedOn w:val="DefaultParagraphFont"/>
    <w:link w:val="CommentText"/>
    <w:uiPriority w:val="99"/>
    <w:rsid w:val="00EE4A8E"/>
    <w:rPr>
      <w:rFonts w:ascii="Arial" w:eastAsia="MS Mincho" w:hAnsi="Arial" w:cs="Arial"/>
      <w:sz w:val="20"/>
      <w:szCs w:val="20"/>
      <w:lang w:eastAsia="en-GB"/>
    </w:rPr>
  </w:style>
  <w:style w:type="paragraph" w:styleId="ListParagraph">
    <w:name w:val="List Paragraph"/>
    <w:basedOn w:val="Normal"/>
    <w:uiPriority w:val="34"/>
    <w:qFormat/>
    <w:rsid w:val="00EE4A8E"/>
    <w:pPr>
      <w:spacing w:after="200" w:line="276" w:lineRule="auto"/>
      <w:ind w:left="720"/>
      <w:contextualSpacing/>
    </w:pPr>
    <w:rPr>
      <w:rFonts w:ascii="Calibri" w:eastAsia="Calibri" w:hAnsi="Calibri" w:cs="Times New Roman"/>
      <w:sz w:val="22"/>
      <w:lang w:eastAsia="en-US"/>
    </w:rPr>
  </w:style>
  <w:style w:type="paragraph" w:styleId="NormalWeb">
    <w:name w:val="Normal (Web)"/>
    <w:basedOn w:val="Normal"/>
    <w:uiPriority w:val="99"/>
    <w:semiHidden/>
    <w:unhideWhenUsed/>
    <w:rsid w:val="00EE4A8E"/>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E4A8E"/>
    <w:rPr>
      <w:rFonts w:ascii="Tahoma" w:hAnsi="Tahoma" w:cs="Tahoma"/>
      <w:sz w:val="16"/>
      <w:szCs w:val="16"/>
    </w:rPr>
  </w:style>
  <w:style w:type="character" w:customStyle="1" w:styleId="BalloonTextChar">
    <w:name w:val="Balloon Text Char"/>
    <w:basedOn w:val="DefaultParagraphFont"/>
    <w:link w:val="BalloonText"/>
    <w:uiPriority w:val="99"/>
    <w:semiHidden/>
    <w:rsid w:val="00EE4A8E"/>
    <w:rPr>
      <w:rFonts w:ascii="Tahoma" w:eastAsia="MS Mincho" w:hAnsi="Tahoma" w:cs="Tahoma"/>
      <w:sz w:val="16"/>
      <w:szCs w:val="16"/>
      <w:lang w:eastAsia="en-GB"/>
    </w:rPr>
  </w:style>
  <w:style w:type="paragraph" w:customStyle="1" w:styleId="Default">
    <w:name w:val="Default"/>
    <w:rsid w:val="00EE4A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294968"/>
    <w:rPr>
      <w:b/>
      <w:bCs/>
    </w:rPr>
  </w:style>
  <w:style w:type="character" w:customStyle="1" w:styleId="CommentSubjectChar">
    <w:name w:val="Comment Subject Char"/>
    <w:basedOn w:val="CommentTextChar"/>
    <w:link w:val="CommentSubject"/>
    <w:uiPriority w:val="99"/>
    <w:semiHidden/>
    <w:rsid w:val="00294968"/>
    <w:rPr>
      <w:rFonts w:ascii="Arial" w:eastAsia="MS Mincho" w:hAnsi="Arial" w:cs="Arial"/>
      <w:b/>
      <w:bCs/>
      <w:sz w:val="20"/>
      <w:szCs w:val="20"/>
      <w:lang w:eastAsia="en-GB"/>
    </w:rPr>
  </w:style>
  <w:style w:type="paragraph" w:styleId="Revision">
    <w:name w:val="Revision"/>
    <w:hidden/>
    <w:uiPriority w:val="99"/>
    <w:semiHidden/>
    <w:rsid w:val="00294968"/>
    <w:pPr>
      <w:spacing w:after="0" w:line="240" w:lineRule="auto"/>
    </w:pPr>
    <w:rPr>
      <w:rFonts w:ascii="Arial" w:eastAsia="MS Mincho" w:hAnsi="Arial" w:cs="Arial"/>
      <w:sz w:val="20"/>
      <w:lang w:eastAsia="en-GB"/>
    </w:rPr>
  </w:style>
  <w:style w:type="character" w:customStyle="1" w:styleId="Heading2Char">
    <w:name w:val="Heading 2 Char"/>
    <w:basedOn w:val="DefaultParagraphFont"/>
    <w:link w:val="Heading2"/>
    <w:uiPriority w:val="9"/>
    <w:semiHidden/>
    <w:rsid w:val="004173AA"/>
    <w:rPr>
      <w:rFonts w:ascii="Cambria" w:eastAsia="Times New Roman" w:hAnsi="Cambria" w:cs="Times New Roman"/>
      <w:b/>
      <w:bCs/>
      <w:color w:val="4F81BD"/>
      <w:sz w:val="26"/>
      <w:szCs w:val="26"/>
      <w:lang w:val="en-US"/>
    </w:rPr>
  </w:style>
  <w:style w:type="table" w:styleId="TableGrid">
    <w:name w:val="Table Grid"/>
    <w:basedOn w:val="TableNormal"/>
    <w:uiPriority w:val="59"/>
    <w:rsid w:val="0041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871C8"/>
  </w:style>
  <w:style w:type="character" w:customStyle="1" w:styleId="ft">
    <w:name w:val="ft"/>
    <w:basedOn w:val="DefaultParagraphFont"/>
    <w:rsid w:val="005C7C72"/>
  </w:style>
  <w:style w:type="paragraph" w:styleId="PlainText">
    <w:name w:val="Plain Text"/>
    <w:basedOn w:val="Normal"/>
    <w:link w:val="PlainTextChar"/>
    <w:uiPriority w:val="99"/>
    <w:rsid w:val="000B486A"/>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0B486A"/>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536782"/>
    <w:pPr>
      <w:tabs>
        <w:tab w:val="center" w:pos="4513"/>
        <w:tab w:val="right" w:pos="9026"/>
      </w:tabs>
    </w:pPr>
  </w:style>
  <w:style w:type="character" w:customStyle="1" w:styleId="HeaderChar">
    <w:name w:val="Header Char"/>
    <w:basedOn w:val="DefaultParagraphFont"/>
    <w:link w:val="Header"/>
    <w:uiPriority w:val="99"/>
    <w:rsid w:val="00536782"/>
    <w:rPr>
      <w:rFonts w:ascii="Arial" w:eastAsia="MS Mincho" w:hAnsi="Arial" w:cs="Arial"/>
      <w:sz w:val="20"/>
      <w:lang w:eastAsia="en-GB"/>
    </w:rPr>
  </w:style>
  <w:style w:type="paragraph" w:styleId="Footer">
    <w:name w:val="footer"/>
    <w:basedOn w:val="Normal"/>
    <w:link w:val="FooterChar"/>
    <w:uiPriority w:val="99"/>
    <w:unhideWhenUsed/>
    <w:rsid w:val="00536782"/>
    <w:pPr>
      <w:tabs>
        <w:tab w:val="center" w:pos="4513"/>
        <w:tab w:val="right" w:pos="9026"/>
      </w:tabs>
    </w:pPr>
  </w:style>
  <w:style w:type="character" w:customStyle="1" w:styleId="FooterChar">
    <w:name w:val="Footer Char"/>
    <w:basedOn w:val="DefaultParagraphFont"/>
    <w:link w:val="Footer"/>
    <w:uiPriority w:val="99"/>
    <w:rsid w:val="00536782"/>
    <w:rPr>
      <w:rFonts w:ascii="Arial" w:eastAsia="MS Mincho" w:hAnsi="Arial" w:cs="Arial"/>
      <w:sz w:val="20"/>
      <w:lang w:eastAsia="en-GB"/>
    </w:rPr>
  </w:style>
  <w:style w:type="character" w:customStyle="1" w:styleId="fieldlabel1">
    <w:name w:val="fieldlabel1"/>
    <w:basedOn w:val="DefaultParagraphFont"/>
    <w:rsid w:val="00A23654"/>
    <w:rPr>
      <w:b/>
      <w:bCs/>
    </w:rPr>
  </w:style>
  <w:style w:type="character" w:styleId="Hyperlink">
    <w:name w:val="Hyperlink"/>
    <w:basedOn w:val="DefaultParagraphFont"/>
    <w:uiPriority w:val="99"/>
    <w:unhideWhenUsed/>
    <w:rsid w:val="00A23654"/>
    <w:rPr>
      <w:color w:val="0000FF" w:themeColor="hyperlink"/>
      <w:u w:val="single"/>
    </w:rPr>
  </w:style>
  <w:style w:type="character" w:styleId="HTMLCite">
    <w:name w:val="HTML Cite"/>
    <w:basedOn w:val="DefaultParagraphFont"/>
    <w:uiPriority w:val="99"/>
    <w:semiHidden/>
    <w:unhideWhenUsed/>
    <w:rsid w:val="00381148"/>
    <w:rPr>
      <w:i/>
      <w:iCs/>
    </w:rPr>
  </w:style>
  <w:style w:type="paragraph" w:styleId="Subtitle">
    <w:name w:val="Subtitle"/>
    <w:basedOn w:val="Normal"/>
    <w:link w:val="SubtitleChar"/>
    <w:qFormat/>
    <w:rsid w:val="002C205F"/>
    <w:rPr>
      <w:rFonts w:ascii="Arial Narrow" w:eastAsia="Times New Roman" w:hAnsi="Arial Narrow" w:cs="Times New Roman"/>
      <w:b/>
      <w:sz w:val="24"/>
      <w:szCs w:val="20"/>
      <w:lang w:eastAsia="en-US"/>
    </w:rPr>
  </w:style>
  <w:style w:type="character" w:customStyle="1" w:styleId="SubtitleChar">
    <w:name w:val="Subtitle Char"/>
    <w:basedOn w:val="DefaultParagraphFont"/>
    <w:link w:val="Subtitle"/>
    <w:rsid w:val="002C205F"/>
    <w:rPr>
      <w:rFonts w:ascii="Arial Narrow" w:eastAsia="Times New Roman" w:hAnsi="Arial Narrow" w:cs="Times New Roman"/>
      <w:b/>
      <w:sz w:val="24"/>
      <w:szCs w:val="20"/>
    </w:rPr>
  </w:style>
  <w:style w:type="character" w:customStyle="1" w:styleId="smalltext1">
    <w:name w:val="smalltext1"/>
    <w:rsid w:val="002C205F"/>
    <w:rPr>
      <w:rFonts w:ascii="Verdana" w:hAnsi="Verdana" w:hint="default"/>
      <w:sz w:val="17"/>
      <w:szCs w:val="17"/>
    </w:rPr>
  </w:style>
  <w:style w:type="paragraph" w:customStyle="1" w:styleId="EndNoteBibliographyTitle">
    <w:name w:val="EndNote Bibliography Title"/>
    <w:basedOn w:val="Normal"/>
    <w:link w:val="EndNoteBibliographyTitleChar"/>
    <w:rsid w:val="00AB3E4F"/>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AB3E4F"/>
    <w:rPr>
      <w:rFonts w:ascii="Calibri" w:eastAsia="MS Mincho" w:hAnsi="Calibri" w:cs="Arial"/>
      <w:noProof/>
      <w:lang w:eastAsia="en-GB"/>
    </w:rPr>
  </w:style>
  <w:style w:type="paragraph" w:customStyle="1" w:styleId="EndNoteBibliography">
    <w:name w:val="EndNote Bibliography"/>
    <w:basedOn w:val="Normal"/>
    <w:link w:val="EndNoteBibliographyChar"/>
    <w:rsid w:val="00AB3E4F"/>
    <w:pPr>
      <w:jc w:val="both"/>
    </w:pPr>
    <w:rPr>
      <w:rFonts w:ascii="Calibri" w:hAnsi="Calibri"/>
      <w:noProof/>
      <w:sz w:val="22"/>
    </w:rPr>
  </w:style>
  <w:style w:type="character" w:customStyle="1" w:styleId="EndNoteBibliographyChar">
    <w:name w:val="EndNote Bibliography Char"/>
    <w:basedOn w:val="DefaultParagraphFont"/>
    <w:link w:val="EndNoteBibliography"/>
    <w:rsid w:val="00AB3E4F"/>
    <w:rPr>
      <w:rFonts w:ascii="Calibri" w:eastAsia="MS Mincho" w:hAnsi="Calibri" w:cs="Arial"/>
      <w:noProo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20697">
      <w:bodyDiv w:val="1"/>
      <w:marLeft w:val="0"/>
      <w:marRight w:val="0"/>
      <w:marTop w:val="0"/>
      <w:marBottom w:val="0"/>
      <w:divBdr>
        <w:top w:val="none" w:sz="0" w:space="0" w:color="auto"/>
        <w:left w:val="none" w:sz="0" w:space="0" w:color="auto"/>
        <w:bottom w:val="none" w:sz="0" w:space="0" w:color="auto"/>
        <w:right w:val="none" w:sz="0" w:space="0" w:color="auto"/>
      </w:divBdr>
    </w:div>
    <w:div w:id="89401762">
      <w:bodyDiv w:val="1"/>
      <w:marLeft w:val="0"/>
      <w:marRight w:val="0"/>
      <w:marTop w:val="0"/>
      <w:marBottom w:val="0"/>
      <w:divBdr>
        <w:top w:val="none" w:sz="0" w:space="0" w:color="auto"/>
        <w:left w:val="none" w:sz="0" w:space="0" w:color="auto"/>
        <w:bottom w:val="none" w:sz="0" w:space="0" w:color="auto"/>
        <w:right w:val="none" w:sz="0" w:space="0" w:color="auto"/>
      </w:divBdr>
    </w:div>
    <w:div w:id="404887698">
      <w:bodyDiv w:val="1"/>
      <w:marLeft w:val="0"/>
      <w:marRight w:val="0"/>
      <w:marTop w:val="0"/>
      <w:marBottom w:val="0"/>
      <w:divBdr>
        <w:top w:val="none" w:sz="0" w:space="0" w:color="auto"/>
        <w:left w:val="none" w:sz="0" w:space="0" w:color="auto"/>
        <w:bottom w:val="none" w:sz="0" w:space="0" w:color="auto"/>
        <w:right w:val="none" w:sz="0" w:space="0" w:color="auto"/>
      </w:divBdr>
    </w:div>
    <w:div w:id="512183377">
      <w:bodyDiv w:val="1"/>
      <w:marLeft w:val="0"/>
      <w:marRight w:val="0"/>
      <w:marTop w:val="0"/>
      <w:marBottom w:val="0"/>
      <w:divBdr>
        <w:top w:val="none" w:sz="0" w:space="0" w:color="auto"/>
        <w:left w:val="none" w:sz="0" w:space="0" w:color="auto"/>
        <w:bottom w:val="none" w:sz="0" w:space="0" w:color="auto"/>
        <w:right w:val="none" w:sz="0" w:space="0" w:color="auto"/>
      </w:divBdr>
    </w:div>
    <w:div w:id="731925854">
      <w:bodyDiv w:val="1"/>
      <w:marLeft w:val="0"/>
      <w:marRight w:val="0"/>
      <w:marTop w:val="0"/>
      <w:marBottom w:val="0"/>
      <w:divBdr>
        <w:top w:val="none" w:sz="0" w:space="0" w:color="auto"/>
        <w:left w:val="none" w:sz="0" w:space="0" w:color="auto"/>
        <w:bottom w:val="none" w:sz="0" w:space="0" w:color="auto"/>
        <w:right w:val="none" w:sz="0" w:space="0" w:color="auto"/>
      </w:divBdr>
    </w:div>
    <w:div w:id="760642846">
      <w:bodyDiv w:val="1"/>
      <w:marLeft w:val="0"/>
      <w:marRight w:val="0"/>
      <w:marTop w:val="0"/>
      <w:marBottom w:val="0"/>
      <w:divBdr>
        <w:top w:val="none" w:sz="0" w:space="0" w:color="auto"/>
        <w:left w:val="none" w:sz="0" w:space="0" w:color="auto"/>
        <w:bottom w:val="none" w:sz="0" w:space="0" w:color="auto"/>
        <w:right w:val="none" w:sz="0" w:space="0" w:color="auto"/>
      </w:divBdr>
    </w:div>
    <w:div w:id="886794083">
      <w:bodyDiv w:val="1"/>
      <w:marLeft w:val="0"/>
      <w:marRight w:val="0"/>
      <w:marTop w:val="0"/>
      <w:marBottom w:val="0"/>
      <w:divBdr>
        <w:top w:val="none" w:sz="0" w:space="0" w:color="auto"/>
        <w:left w:val="none" w:sz="0" w:space="0" w:color="auto"/>
        <w:bottom w:val="none" w:sz="0" w:space="0" w:color="auto"/>
        <w:right w:val="none" w:sz="0" w:space="0" w:color="auto"/>
      </w:divBdr>
    </w:div>
    <w:div w:id="1001086754">
      <w:bodyDiv w:val="1"/>
      <w:marLeft w:val="0"/>
      <w:marRight w:val="0"/>
      <w:marTop w:val="0"/>
      <w:marBottom w:val="0"/>
      <w:divBdr>
        <w:top w:val="none" w:sz="0" w:space="0" w:color="auto"/>
        <w:left w:val="none" w:sz="0" w:space="0" w:color="auto"/>
        <w:bottom w:val="none" w:sz="0" w:space="0" w:color="auto"/>
        <w:right w:val="none" w:sz="0" w:space="0" w:color="auto"/>
      </w:divBdr>
    </w:div>
    <w:div w:id="1561407635">
      <w:bodyDiv w:val="1"/>
      <w:marLeft w:val="0"/>
      <w:marRight w:val="0"/>
      <w:marTop w:val="0"/>
      <w:marBottom w:val="0"/>
      <w:divBdr>
        <w:top w:val="none" w:sz="0" w:space="0" w:color="auto"/>
        <w:left w:val="none" w:sz="0" w:space="0" w:color="auto"/>
        <w:bottom w:val="none" w:sz="0" w:space="0" w:color="auto"/>
        <w:right w:val="none" w:sz="0" w:space="0" w:color="auto"/>
      </w:divBdr>
    </w:div>
    <w:div w:id="1856846411">
      <w:bodyDiv w:val="1"/>
      <w:marLeft w:val="0"/>
      <w:marRight w:val="0"/>
      <w:marTop w:val="0"/>
      <w:marBottom w:val="0"/>
      <w:divBdr>
        <w:top w:val="none" w:sz="0" w:space="0" w:color="auto"/>
        <w:left w:val="none" w:sz="0" w:space="0" w:color="auto"/>
        <w:bottom w:val="none" w:sz="0" w:space="0" w:color="auto"/>
        <w:right w:val="none" w:sz="0" w:space="0" w:color="auto"/>
      </w:divBdr>
    </w:div>
    <w:div w:id="20553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actclinic.co.uk" TargetMode="External"/><Relationship Id="rId4" Type="http://schemas.openxmlformats.org/officeDocument/2006/relationships/settings" Target="settings.xml"/><Relationship Id="rId9" Type="http://schemas.openxmlformats.org/officeDocument/2006/relationships/hyperlink" Target="http://www.normalizationproces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89EB4-114B-4862-8CE2-2EE55450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15838</Words>
  <Characters>90282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105909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lobban</dc:creator>
  <cp:lastModifiedBy>Lobban, Fiona</cp:lastModifiedBy>
  <cp:revision>2</cp:revision>
  <cp:lastPrinted>2014-09-16T08:17:00Z</cp:lastPrinted>
  <dcterms:created xsi:type="dcterms:W3CDTF">2018-12-13T17:22:00Z</dcterms:created>
  <dcterms:modified xsi:type="dcterms:W3CDTF">2018-12-13T17:22:00Z</dcterms:modified>
</cp:coreProperties>
</file>